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A3" w:rsidRDefault="004462CC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2030730</wp:posOffset>
            </wp:positionH>
            <wp:positionV relativeFrom="paragraph">
              <wp:posOffset>-38100</wp:posOffset>
            </wp:positionV>
            <wp:extent cx="1363345" cy="648970"/>
            <wp:effectExtent l="0" t="0" r="8255" b="0"/>
            <wp:wrapNone/>
            <wp:docPr id="4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A3" w:rsidRDefault="001628A3">
      <w:pPr>
        <w:spacing w:line="669" w:lineRule="exact"/>
      </w:pPr>
    </w:p>
    <w:p w:rsidR="001628A3" w:rsidRDefault="001628A3">
      <w:pPr>
        <w:rPr>
          <w:sz w:val="2"/>
          <w:szCs w:val="2"/>
        </w:rPr>
        <w:sectPr w:rsidR="001628A3">
          <w:type w:val="continuous"/>
          <w:pgSz w:w="11900" w:h="16840"/>
          <w:pgMar w:top="1507" w:right="629" w:bottom="2213" w:left="1546" w:header="0" w:footer="3" w:gutter="0"/>
          <w:cols w:space="720"/>
          <w:noEndnote/>
          <w:docGrid w:linePitch="360"/>
        </w:sectPr>
      </w:pPr>
    </w:p>
    <w:p w:rsidR="001628A3" w:rsidRDefault="001628A3">
      <w:pPr>
        <w:spacing w:before="29" w:after="29" w:line="240" w:lineRule="exact"/>
        <w:rPr>
          <w:sz w:val="19"/>
          <w:szCs w:val="19"/>
        </w:rPr>
      </w:pPr>
    </w:p>
    <w:p w:rsidR="001628A3" w:rsidRDefault="001628A3">
      <w:pPr>
        <w:rPr>
          <w:sz w:val="2"/>
          <w:szCs w:val="2"/>
        </w:rPr>
        <w:sectPr w:rsidR="001628A3">
          <w:type w:val="continuous"/>
          <w:pgSz w:w="11900" w:h="16840"/>
          <w:pgMar w:top="2861" w:right="0" w:bottom="5165" w:left="0" w:header="0" w:footer="3" w:gutter="0"/>
          <w:cols w:space="720"/>
          <w:noEndnote/>
          <w:docGrid w:linePitch="360"/>
        </w:sectPr>
      </w:pPr>
    </w:p>
    <w:p w:rsidR="001628A3" w:rsidRPr="00DD08ED" w:rsidRDefault="00FC28F9">
      <w:pPr>
        <w:pStyle w:val="Heading10"/>
        <w:keepNext/>
        <w:keepLines/>
        <w:shd w:val="clear" w:color="auto" w:fill="auto"/>
        <w:spacing w:after="622" w:line="440" w:lineRule="exact"/>
        <w:rPr>
          <w:rStyle w:val="Bodytext4"/>
          <w:b w:val="0"/>
          <w:bCs w:val="0"/>
        </w:rPr>
      </w:pPr>
      <w:bookmarkStart w:id="0" w:name="bookmark0"/>
      <w:r>
        <w:lastRenderedPageBreak/>
        <w:t>РАСПОРЯЖЕНИЕ</w:t>
      </w:r>
      <w:bookmarkEnd w:id="0"/>
      <w:r>
        <w:br/>
      </w:r>
      <w:r w:rsidRPr="00DD08ED">
        <w:rPr>
          <w:rStyle w:val="Bodytext3"/>
          <w:b/>
          <w:bCs/>
        </w:rPr>
        <w:t>главы Лев-Толстовского муниципального района</w:t>
      </w:r>
      <w:r w:rsidRPr="00DD08ED">
        <w:rPr>
          <w:rStyle w:val="Bodytext3"/>
          <w:b/>
          <w:bCs/>
        </w:rPr>
        <w:br/>
        <w:t>Липецкой области</w:t>
      </w:r>
      <w:r w:rsidRPr="00DD08ED">
        <w:rPr>
          <w:rStyle w:val="Bodytext3"/>
          <w:b/>
          <w:bCs/>
        </w:rPr>
        <w:br/>
      </w:r>
      <w:r w:rsidRPr="00DD08ED">
        <w:rPr>
          <w:rStyle w:val="Bodytext4"/>
          <w:b w:val="0"/>
          <w:bCs w:val="0"/>
        </w:rPr>
        <w:t>п. Лев Толстой</w:t>
      </w:r>
    </w:p>
    <w:p w:rsidR="00DD08ED" w:rsidRPr="00DD08ED" w:rsidRDefault="00F66F6C" w:rsidP="00DD08ED">
      <w:pPr>
        <w:pStyle w:val="Heading10"/>
        <w:keepNext/>
        <w:keepLines/>
        <w:shd w:val="clear" w:color="auto" w:fill="auto"/>
        <w:spacing w:after="622" w:line="440" w:lineRule="exact"/>
        <w:jc w:val="left"/>
        <w:rPr>
          <w:sz w:val="72"/>
        </w:rPr>
      </w:pPr>
      <w:r>
        <w:rPr>
          <w:rStyle w:val="Bodytext4"/>
          <w:b w:val="0"/>
          <w:bCs w:val="0"/>
          <w:sz w:val="28"/>
        </w:rPr>
        <w:t xml:space="preserve">   </w:t>
      </w:r>
      <w:r w:rsidR="00DD08ED">
        <w:rPr>
          <w:rStyle w:val="Bodytext4"/>
          <w:b w:val="0"/>
          <w:bCs w:val="0"/>
          <w:sz w:val="28"/>
        </w:rPr>
        <w:t xml:space="preserve">от </w:t>
      </w:r>
      <w:r>
        <w:rPr>
          <w:rStyle w:val="Bodytext4"/>
          <w:b w:val="0"/>
          <w:bCs w:val="0"/>
          <w:sz w:val="28"/>
        </w:rPr>
        <w:t>04.04.2007 г.</w:t>
      </w:r>
      <w:r>
        <w:rPr>
          <w:rStyle w:val="Bodytext4"/>
          <w:b w:val="0"/>
          <w:bCs w:val="0"/>
          <w:sz w:val="28"/>
        </w:rPr>
        <w:tab/>
      </w:r>
      <w:r>
        <w:rPr>
          <w:rStyle w:val="Bodytext4"/>
          <w:b w:val="0"/>
          <w:bCs w:val="0"/>
          <w:sz w:val="28"/>
        </w:rPr>
        <w:tab/>
      </w:r>
      <w:r>
        <w:rPr>
          <w:rStyle w:val="Bodytext4"/>
          <w:b w:val="0"/>
          <w:bCs w:val="0"/>
          <w:sz w:val="28"/>
        </w:rPr>
        <w:tab/>
      </w:r>
      <w:r>
        <w:rPr>
          <w:rStyle w:val="Bodytext4"/>
          <w:b w:val="0"/>
          <w:bCs w:val="0"/>
          <w:sz w:val="28"/>
        </w:rPr>
        <w:tab/>
      </w:r>
      <w:r w:rsidR="00DD08ED">
        <w:rPr>
          <w:rStyle w:val="Bodytext4"/>
          <w:b w:val="0"/>
          <w:bCs w:val="0"/>
          <w:sz w:val="28"/>
        </w:rPr>
        <w:tab/>
      </w:r>
      <w:r w:rsidR="00DD08ED">
        <w:rPr>
          <w:rStyle w:val="Bodytext4"/>
          <w:b w:val="0"/>
          <w:bCs w:val="0"/>
          <w:sz w:val="28"/>
        </w:rPr>
        <w:tab/>
        <w:t>№</w:t>
      </w:r>
      <w:r>
        <w:rPr>
          <w:rStyle w:val="Bodytext4"/>
          <w:b w:val="0"/>
          <w:bCs w:val="0"/>
          <w:sz w:val="28"/>
        </w:rPr>
        <w:t xml:space="preserve"> 213-р</w:t>
      </w:r>
      <w:bookmarkStart w:id="1" w:name="_GoBack"/>
      <w:bookmarkEnd w:id="1"/>
    </w:p>
    <w:p w:rsidR="001628A3" w:rsidRDefault="00FC28F9">
      <w:pPr>
        <w:pStyle w:val="Bodytext30"/>
        <w:shd w:val="clear" w:color="auto" w:fill="auto"/>
        <w:spacing w:before="0" w:after="240" w:line="322" w:lineRule="exact"/>
        <w:ind w:right="5700"/>
        <w:jc w:val="left"/>
      </w:pPr>
      <w:r>
        <w:t>«О создании районной антинаркотической комиссии»</w:t>
      </w:r>
    </w:p>
    <w:p w:rsidR="001628A3" w:rsidRDefault="00FC28F9">
      <w:pPr>
        <w:pStyle w:val="Bodytext50"/>
        <w:shd w:val="clear" w:color="auto" w:fill="auto"/>
        <w:spacing w:before="0"/>
      </w:pPr>
      <w:proofErr w:type="gramStart"/>
      <w:r>
        <w:t>Во исполнение Решения Совета Безопасности Российской Федерации от 17 октября 2001 года "О мерах по совершенствованию государственной политики в сфере борьбы с незаконным оборотом наркотиков и распространением наркомании в стране", в соответствии с положениями областной целевой программы "Комплексные меры противодействия злоупотреблению наркотиками и их незаконному обороту на 2001-2005 годы", принятой 16.08.2001 года, N 657-пс, в целях объединения усилий органов государственной</w:t>
      </w:r>
      <w:proofErr w:type="gramEnd"/>
      <w:r>
        <w:t xml:space="preserve"> власти и местного самоуправления, общественных и религиозных объединений области по реализации государственной политики противодействия распространению наркомании:</w:t>
      </w:r>
    </w:p>
    <w:p w:rsidR="001628A3" w:rsidRDefault="00FC28F9">
      <w:pPr>
        <w:pStyle w:val="Bodytext50"/>
        <w:shd w:val="clear" w:color="auto" w:fill="auto"/>
        <w:spacing w:before="0" w:line="331" w:lineRule="exact"/>
      </w:pPr>
      <w:r>
        <w:t>1.Образовать районную координационную антинаркотическу</w:t>
      </w:r>
      <w:r w:rsidR="00DD08ED">
        <w:t>ю</w:t>
      </w:r>
      <w:r>
        <w:t xml:space="preserve"> комиссию.</w:t>
      </w:r>
    </w:p>
    <w:p w:rsidR="001628A3" w:rsidRDefault="00FC28F9">
      <w:pPr>
        <w:pStyle w:val="Bodytext50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</w:pPr>
      <w:r>
        <w:t xml:space="preserve">Персональный состав комиссии утвердить </w:t>
      </w:r>
      <w:r>
        <w:rPr>
          <w:rStyle w:val="Bodytext51"/>
        </w:rPr>
        <w:t>(приложение 1)</w:t>
      </w:r>
      <w:r>
        <w:t>.</w:t>
      </w:r>
    </w:p>
    <w:p w:rsidR="001628A3" w:rsidRDefault="00FC28F9">
      <w:pPr>
        <w:pStyle w:val="Bodytext5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</w:pPr>
      <w:r>
        <w:t xml:space="preserve">Утвердить Положение о районной координационной антинаркотической комиссии </w:t>
      </w:r>
      <w:r>
        <w:rPr>
          <w:rStyle w:val="Bodytext51"/>
        </w:rPr>
        <w:t>(приложение 2)</w:t>
      </w:r>
      <w:r>
        <w:t>.</w:t>
      </w:r>
    </w:p>
    <w:p w:rsidR="001628A3" w:rsidRDefault="00FC28F9">
      <w:pPr>
        <w:pStyle w:val="Bodytext50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sectPr w:rsidR="001628A3">
          <w:type w:val="continuous"/>
          <w:pgSz w:w="11900" w:h="16840"/>
          <w:pgMar w:top="2861" w:right="629" w:bottom="5165" w:left="1575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1628A3" w:rsidRDefault="001628A3">
      <w:pPr>
        <w:spacing w:line="240" w:lineRule="exact"/>
        <w:rPr>
          <w:sz w:val="19"/>
          <w:szCs w:val="19"/>
        </w:rPr>
      </w:pPr>
    </w:p>
    <w:p w:rsidR="001628A3" w:rsidRDefault="001628A3">
      <w:pPr>
        <w:spacing w:before="5" w:after="5" w:line="240" w:lineRule="exact"/>
        <w:rPr>
          <w:sz w:val="19"/>
          <w:szCs w:val="19"/>
        </w:rPr>
      </w:pPr>
    </w:p>
    <w:p w:rsidR="001628A3" w:rsidRDefault="001628A3">
      <w:pPr>
        <w:rPr>
          <w:sz w:val="2"/>
          <w:szCs w:val="2"/>
        </w:rPr>
        <w:sectPr w:rsidR="001628A3">
          <w:type w:val="continuous"/>
          <w:pgSz w:w="11900" w:h="16840"/>
          <w:pgMar w:top="1507" w:right="0" w:bottom="1507" w:left="0" w:header="0" w:footer="3" w:gutter="0"/>
          <w:cols w:space="720"/>
          <w:noEndnote/>
          <w:docGrid w:linePitch="360"/>
        </w:sectPr>
      </w:pPr>
    </w:p>
    <w:p w:rsidR="001628A3" w:rsidRDefault="004462C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202565</wp:posOffset>
                </wp:positionV>
                <wp:extent cx="2005330" cy="755015"/>
                <wp:effectExtent l="127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8A3" w:rsidRDefault="00FC28F9">
                            <w:pPr>
                              <w:pStyle w:val="Picturecaption"/>
                              <w:shd w:val="clear" w:color="auto" w:fill="auto"/>
                              <w:spacing w:after="305"/>
                            </w:pPr>
                            <w:r>
                              <w:t>Глава Лев-Толстовского муниципального района</w:t>
                            </w:r>
                          </w:p>
                          <w:p w:rsidR="001628A3" w:rsidRDefault="00FC28F9">
                            <w:pPr>
                              <w:pStyle w:val="Picturecaption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Коршунова 22988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5.95pt;width:157.9pt;height:59.4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Tmqw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" filled="f" stroked="f">
                <v:textbox style="mso-fit-shape-to-text:t" inset="0,0,0,0">
                  <w:txbxContent>
                    <w:p w:rsidR="001628A3" w:rsidRDefault="00FC28F9">
                      <w:pPr>
                        <w:pStyle w:val="Picturecaption"/>
                        <w:shd w:val="clear" w:color="auto" w:fill="auto"/>
                        <w:spacing w:after="305"/>
                      </w:pPr>
                      <w:r>
                        <w:t>Глава Лев-Толстовского муниципального района</w:t>
                      </w:r>
                    </w:p>
                    <w:p w:rsidR="001628A3" w:rsidRDefault="00FC28F9">
                      <w:pPr>
                        <w:pStyle w:val="Picturecaption2"/>
                        <w:shd w:val="clear" w:color="auto" w:fill="auto"/>
                        <w:spacing w:before="0" w:line="240" w:lineRule="exact"/>
                      </w:pPr>
                      <w:r>
                        <w:t>Коршунова 22988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433705</wp:posOffset>
                </wp:positionV>
                <wp:extent cx="920750" cy="177800"/>
                <wp:effectExtent l="0" t="254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8A3" w:rsidRDefault="00FC28F9">
                            <w:pPr>
                              <w:pStyle w:val="Bodytext7"/>
                              <w:shd w:val="clear" w:color="auto" w:fill="auto"/>
                              <w:spacing w:line="280" w:lineRule="exact"/>
                            </w:pPr>
                            <w:r>
                              <w:t>Е.В. Котов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398.65pt;margin-top:34.15pt;width:72.5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D5sQIAAK8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" filled="f" stroked="f">
                <v:textbox style="mso-fit-shape-to-text:t" inset="0,0,0,0">
                  <w:txbxContent>
                    <w:p w:rsidR="001628A3" w:rsidRDefault="00FC28F9">
                      <w:pPr>
                        <w:pStyle w:val="Bodytext7"/>
                        <w:shd w:val="clear" w:color="auto" w:fill="auto"/>
                        <w:spacing w:line="280" w:lineRule="exact"/>
                      </w:pPr>
                      <w:r>
                        <w:t>Е.В. Котов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8A3" w:rsidRDefault="001628A3">
      <w:pPr>
        <w:spacing w:line="360" w:lineRule="exact"/>
      </w:pPr>
    </w:p>
    <w:p w:rsidR="001628A3" w:rsidRDefault="001628A3">
      <w:pPr>
        <w:spacing w:line="360" w:lineRule="exact"/>
      </w:pPr>
    </w:p>
    <w:p w:rsidR="001628A3" w:rsidRDefault="001628A3">
      <w:pPr>
        <w:spacing w:line="360" w:lineRule="exact"/>
      </w:pPr>
    </w:p>
    <w:p w:rsidR="004A18A7" w:rsidRDefault="004A18A7">
      <w:pPr>
        <w:spacing w:line="360" w:lineRule="exact"/>
        <w:sectPr w:rsidR="004A18A7">
          <w:type w:val="continuous"/>
          <w:pgSz w:w="11900" w:h="16840"/>
          <w:pgMar w:top="1507" w:right="629" w:bottom="1507" w:left="1546" w:header="0" w:footer="3" w:gutter="0"/>
          <w:cols w:space="720"/>
          <w:noEndnote/>
          <w:docGrid w:linePitch="360"/>
        </w:sectPr>
      </w:pPr>
    </w:p>
    <w:p w:rsidR="004A18A7" w:rsidRPr="004A18A7" w:rsidRDefault="004A18A7" w:rsidP="004A18A7">
      <w:pPr>
        <w:jc w:val="right"/>
        <w:rPr>
          <w:rFonts w:ascii="Times New Roman" w:hAnsi="Times New Roman" w:cs="Times New Roman"/>
          <w:b/>
          <w:sz w:val="20"/>
        </w:rPr>
      </w:pPr>
      <w:r w:rsidRPr="004A18A7">
        <w:rPr>
          <w:rFonts w:ascii="Times New Roman" w:hAnsi="Times New Roman" w:cs="Times New Roman"/>
          <w:b/>
          <w:sz w:val="20"/>
        </w:rPr>
        <w:lastRenderedPageBreak/>
        <w:t>Приложение № 1</w:t>
      </w:r>
    </w:p>
    <w:p w:rsidR="004A18A7" w:rsidRPr="004A18A7" w:rsidRDefault="004A18A7" w:rsidP="004A18A7">
      <w:pPr>
        <w:jc w:val="right"/>
        <w:rPr>
          <w:rFonts w:ascii="Times New Roman" w:hAnsi="Times New Roman" w:cs="Times New Roman"/>
          <w:b/>
          <w:sz w:val="20"/>
        </w:rPr>
      </w:pPr>
      <w:r w:rsidRPr="004A18A7">
        <w:rPr>
          <w:rFonts w:ascii="Times New Roman" w:hAnsi="Times New Roman" w:cs="Times New Roman"/>
          <w:b/>
          <w:sz w:val="20"/>
        </w:rPr>
        <w:t xml:space="preserve">к распоряжению главы </w:t>
      </w:r>
    </w:p>
    <w:p w:rsidR="004A18A7" w:rsidRPr="004A18A7" w:rsidRDefault="004A18A7" w:rsidP="004A18A7">
      <w:pPr>
        <w:jc w:val="right"/>
        <w:rPr>
          <w:rFonts w:ascii="Times New Roman" w:hAnsi="Times New Roman" w:cs="Times New Roman"/>
          <w:b/>
          <w:sz w:val="20"/>
        </w:rPr>
      </w:pPr>
      <w:r w:rsidRPr="004A18A7">
        <w:rPr>
          <w:rFonts w:ascii="Times New Roman" w:hAnsi="Times New Roman" w:cs="Times New Roman"/>
          <w:b/>
          <w:sz w:val="20"/>
        </w:rPr>
        <w:t>Лев-Толстовского</w:t>
      </w:r>
    </w:p>
    <w:p w:rsidR="004A18A7" w:rsidRPr="004A18A7" w:rsidRDefault="004A18A7" w:rsidP="004A18A7">
      <w:pPr>
        <w:jc w:val="right"/>
        <w:rPr>
          <w:rFonts w:ascii="Times New Roman" w:hAnsi="Times New Roman" w:cs="Times New Roman"/>
          <w:b/>
          <w:sz w:val="20"/>
        </w:rPr>
      </w:pPr>
      <w:r w:rsidRPr="004A18A7">
        <w:rPr>
          <w:rFonts w:ascii="Times New Roman" w:hAnsi="Times New Roman" w:cs="Times New Roman"/>
          <w:b/>
          <w:sz w:val="20"/>
        </w:rPr>
        <w:t>муниципального района</w:t>
      </w:r>
    </w:p>
    <w:p w:rsidR="00DD08ED" w:rsidRPr="004A18A7" w:rsidRDefault="004A18A7" w:rsidP="004A18A7">
      <w:pPr>
        <w:jc w:val="right"/>
        <w:rPr>
          <w:rFonts w:ascii="Times New Roman" w:hAnsi="Times New Roman" w:cs="Times New Roman"/>
          <w:b/>
          <w:sz w:val="22"/>
        </w:rPr>
      </w:pPr>
      <w:r w:rsidRPr="004A18A7">
        <w:rPr>
          <w:rFonts w:ascii="Times New Roman" w:hAnsi="Times New Roman" w:cs="Times New Roman"/>
          <w:b/>
          <w:sz w:val="20"/>
        </w:rPr>
        <w:t>«__»__________№_____</w:t>
      </w:r>
    </w:p>
    <w:p w:rsidR="00DD08ED" w:rsidRDefault="00DD08ED">
      <w:pPr>
        <w:spacing w:line="36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818"/>
      </w:tblGrid>
      <w:tr w:rsidR="004A18A7" w:rsidRPr="004A18A7" w:rsidTr="004A18A7">
        <w:tc>
          <w:tcPr>
            <w:tcW w:w="1951" w:type="dxa"/>
          </w:tcPr>
          <w:p w:rsidR="004A18A7" w:rsidRPr="004A18A7" w:rsidRDefault="004A18A7" w:rsidP="004A18A7">
            <w:pPr>
              <w:rPr>
                <w:rFonts w:ascii="Times New Roman" w:hAnsi="Times New Roman" w:cs="Times New Roman"/>
                <w:sz w:val="22"/>
              </w:rPr>
            </w:pPr>
            <w:r w:rsidRPr="004A18A7">
              <w:rPr>
                <w:rFonts w:ascii="Times New Roman" w:hAnsi="Times New Roman" w:cs="Times New Roman"/>
                <w:sz w:val="22"/>
              </w:rPr>
              <w:t>1. Котов Е.В.</w:t>
            </w:r>
            <w:r w:rsidRPr="004A18A7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818" w:type="dxa"/>
          </w:tcPr>
          <w:p w:rsidR="004A18A7" w:rsidRPr="004A18A7" w:rsidRDefault="004A18A7" w:rsidP="004A18A7">
            <w:pPr>
              <w:rPr>
                <w:rFonts w:ascii="Times New Roman" w:hAnsi="Times New Roman" w:cs="Times New Roman"/>
                <w:sz w:val="22"/>
              </w:rPr>
            </w:pPr>
            <w:r w:rsidRPr="004A18A7">
              <w:rPr>
                <w:rFonts w:ascii="Times New Roman" w:hAnsi="Times New Roman" w:cs="Times New Roman"/>
                <w:sz w:val="22"/>
              </w:rPr>
              <w:t>Глава Лев-Толстовского муниципального района, председатель комиссии</w:t>
            </w: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2. Давыдов О.В.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Bodytext21"/>
              </w:rPr>
              <w:t>Начальник ОВД по Лев-Толстовскому муниципальному району, зам. председателя комиссии (по согласованию)</w:t>
            </w: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 xml:space="preserve">3. </w:t>
            </w:r>
            <w:proofErr w:type="spellStart"/>
            <w:r>
              <w:rPr>
                <w:rStyle w:val="Bodytext21"/>
              </w:rPr>
              <w:t>Некрылова</w:t>
            </w:r>
            <w:proofErr w:type="spellEnd"/>
            <w:r>
              <w:rPr>
                <w:rStyle w:val="Bodytext21"/>
              </w:rPr>
              <w:t xml:space="preserve"> Т.И.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Bodytext21"/>
              </w:rPr>
              <w:t>Главный врач МУЗ Лев-Толстовская ЦРБ зам. председателя комиссии (по согласованию)</w:t>
            </w:r>
          </w:p>
        </w:tc>
      </w:tr>
      <w:tr w:rsidR="004A18A7" w:rsidRPr="004A18A7" w:rsidTr="004A18A7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4. Коршунова С.В.</w:t>
            </w:r>
          </w:p>
        </w:tc>
        <w:tc>
          <w:tcPr>
            <w:tcW w:w="4818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Bodytext21"/>
              </w:rPr>
              <w:t>Начальник отдела по работе с детьми, молодежью, массовому спорту и демографической политики администрации муниципального района, секретарь комиссии</w:t>
            </w:r>
          </w:p>
        </w:tc>
      </w:tr>
      <w:tr w:rsidR="004A18A7" w:rsidRPr="004A18A7" w:rsidTr="004A18A7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95ptItalic"/>
              </w:rPr>
              <w:t>Члены комиссии:</w:t>
            </w:r>
          </w:p>
        </w:tc>
        <w:tc>
          <w:tcPr>
            <w:tcW w:w="4818" w:type="dxa"/>
          </w:tcPr>
          <w:p w:rsidR="004A18A7" w:rsidRDefault="004A18A7" w:rsidP="004A18A7">
            <w:pPr>
              <w:rPr>
                <w:sz w:val="10"/>
                <w:szCs w:val="10"/>
              </w:rPr>
            </w:pP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5. -Терехова Н.И.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16" w:lineRule="exact"/>
              <w:ind w:firstLine="0"/>
              <w:jc w:val="both"/>
            </w:pPr>
            <w:proofErr w:type="spellStart"/>
            <w:r>
              <w:rPr>
                <w:rStyle w:val="Bodytext21"/>
              </w:rPr>
              <w:t>И.о</w:t>
            </w:r>
            <w:proofErr w:type="spellEnd"/>
            <w:r>
              <w:rPr>
                <w:rStyle w:val="Bodytext21"/>
              </w:rPr>
              <w:t>. зам. главы Лев-Толстовского муниципального района</w:t>
            </w: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6. Мартынова Л.В.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Bodytext21"/>
              </w:rPr>
              <w:t>Начальник отдела образования администрации муниципального района</w:t>
            </w: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 xml:space="preserve">7. </w:t>
            </w:r>
            <w:proofErr w:type="spellStart"/>
            <w:r>
              <w:rPr>
                <w:rStyle w:val="Bodytext21"/>
              </w:rPr>
              <w:t>Павликова</w:t>
            </w:r>
            <w:proofErr w:type="spellEnd"/>
            <w:r>
              <w:rPr>
                <w:rStyle w:val="Bodytext21"/>
              </w:rPr>
              <w:t xml:space="preserve"> Т.Ф.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Bodytext21"/>
              </w:rPr>
              <w:t>Начальник отдела культуры и искусства администрации района</w:t>
            </w: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8. Меркулова И.Е.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Bodytext21"/>
              </w:rPr>
              <w:t>Начальник отдела организационно-контрольной и кадровой работы администрации муниципального района</w:t>
            </w:r>
          </w:p>
        </w:tc>
      </w:tr>
      <w:tr w:rsidR="004A18A7" w:rsidRPr="004A18A7" w:rsidTr="00BB37FB">
        <w:tc>
          <w:tcPr>
            <w:tcW w:w="1951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 xml:space="preserve">9. </w:t>
            </w:r>
            <w:proofErr w:type="spellStart"/>
            <w:r>
              <w:rPr>
                <w:rStyle w:val="Bodytext21"/>
              </w:rPr>
              <w:t>Чистоклетов</w:t>
            </w:r>
            <w:proofErr w:type="spellEnd"/>
            <w:r>
              <w:rPr>
                <w:rStyle w:val="Bodytext21"/>
              </w:rPr>
              <w:t xml:space="preserve"> Н.А.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Bodytext21"/>
              </w:rPr>
              <w:t>Директор ПУ-15 (по согласованию)</w:t>
            </w: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 xml:space="preserve">10. </w:t>
            </w:r>
            <w:proofErr w:type="spellStart"/>
            <w:r>
              <w:rPr>
                <w:rStyle w:val="Bodytext21"/>
              </w:rPr>
              <w:t>Тепцова</w:t>
            </w:r>
            <w:proofErr w:type="spellEnd"/>
            <w:r>
              <w:rPr>
                <w:rStyle w:val="Bodytext21"/>
              </w:rPr>
              <w:t xml:space="preserve"> Н.М.</w:t>
            </w:r>
          </w:p>
        </w:tc>
        <w:tc>
          <w:tcPr>
            <w:tcW w:w="4818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rPr>
                <w:rStyle w:val="Bodytext21"/>
              </w:rPr>
              <w:t>Главный редактор районной газеты «Народное слово»</w:t>
            </w: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11. Кулаков Р.В.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Bodytext21"/>
              </w:rPr>
              <w:t>Главный специалист отдела по работе с детьми, молодежью, массовому спорту и демографической политики администрации муниципального района</w:t>
            </w: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12. Левин А.Н.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Bodytext21"/>
              </w:rPr>
              <w:t>Врач-нарколог МУЗ Лев-Толстовская ЦРБ (по согласованию)</w:t>
            </w:r>
          </w:p>
        </w:tc>
      </w:tr>
      <w:tr w:rsidR="004A18A7" w:rsidRPr="004A18A7" w:rsidTr="00BB37FB">
        <w:tc>
          <w:tcPr>
            <w:tcW w:w="1951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 xml:space="preserve">13. </w:t>
            </w:r>
            <w:proofErr w:type="spellStart"/>
            <w:r>
              <w:rPr>
                <w:rStyle w:val="Bodytext21"/>
              </w:rPr>
              <w:t>Чавриков</w:t>
            </w:r>
            <w:proofErr w:type="spellEnd"/>
            <w:r>
              <w:rPr>
                <w:rStyle w:val="Bodytext21"/>
              </w:rPr>
              <w:t xml:space="preserve"> Г.П.</w:t>
            </w:r>
          </w:p>
        </w:tc>
        <w:tc>
          <w:tcPr>
            <w:tcW w:w="4818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both"/>
            </w:pPr>
            <w:proofErr w:type="gramStart"/>
            <w:r>
              <w:rPr>
                <w:rStyle w:val="Bodytext21"/>
              </w:rPr>
              <w:t>Старший</w:t>
            </w:r>
            <w:proofErr w:type="gramEnd"/>
            <w:r>
              <w:rPr>
                <w:rStyle w:val="Bodytext21"/>
              </w:rPr>
              <w:t xml:space="preserve"> оперуполномоченный отделения уголовного розыска, ОВД по Лев-Толстовскому муниципальному району (по согласованию)</w:t>
            </w:r>
          </w:p>
        </w:tc>
      </w:tr>
    </w:tbl>
    <w:p w:rsidR="004A18A7" w:rsidRDefault="004A18A7">
      <w:pPr>
        <w:spacing w:line="360" w:lineRule="exact"/>
      </w:pPr>
    </w:p>
    <w:p w:rsidR="004A18A7" w:rsidRDefault="004A18A7">
      <w:pPr>
        <w:spacing w:line="360" w:lineRule="exact"/>
      </w:pPr>
    </w:p>
    <w:tbl>
      <w:tblPr>
        <w:tblStyle w:val="a8"/>
        <w:tblW w:w="7621" w:type="dxa"/>
        <w:tblLook w:val="04A0" w:firstRow="1" w:lastRow="0" w:firstColumn="1" w:lastColumn="0" w:noHBand="0" w:noVBand="1"/>
      </w:tblPr>
      <w:tblGrid>
        <w:gridCol w:w="3384"/>
        <w:gridCol w:w="4237"/>
      </w:tblGrid>
      <w:tr w:rsidR="004A18A7" w:rsidTr="004A18A7">
        <w:tc>
          <w:tcPr>
            <w:tcW w:w="3384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lastRenderedPageBreak/>
              <w:t>14. Мартынова С.П.</w:t>
            </w:r>
          </w:p>
        </w:tc>
        <w:tc>
          <w:tcPr>
            <w:tcW w:w="4237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Bodytext21"/>
              </w:rPr>
              <w:t>Г лавный специалист комиссии по делам несовершеннолетних администрации муниципального района</w:t>
            </w:r>
          </w:p>
        </w:tc>
      </w:tr>
      <w:tr w:rsidR="004A18A7" w:rsidTr="004A18A7">
        <w:tc>
          <w:tcPr>
            <w:tcW w:w="3384" w:type="dxa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"/>
              </w:rPr>
              <w:t>15. Князева О.П.</w:t>
            </w:r>
          </w:p>
        </w:tc>
        <w:tc>
          <w:tcPr>
            <w:tcW w:w="4237" w:type="dxa"/>
            <w:vAlign w:val="bottom"/>
          </w:tcPr>
          <w:p w:rsidR="004A18A7" w:rsidRDefault="004A18A7" w:rsidP="004A18A7">
            <w:pPr>
              <w:pStyle w:val="Bodytext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Bodytext21"/>
              </w:rPr>
              <w:t>Начальник юридического отдела Совета депутатов Лев-Толстовского муниципального района (по согласованию)</w:t>
            </w:r>
          </w:p>
        </w:tc>
      </w:tr>
    </w:tbl>
    <w:p w:rsidR="004A18A7" w:rsidRDefault="004A18A7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Default="00D31A12">
      <w:pPr>
        <w:spacing w:line="360" w:lineRule="exact"/>
      </w:pPr>
    </w:p>
    <w:p w:rsidR="00D31A12" w:rsidRPr="004A18A7" w:rsidRDefault="00D31A12" w:rsidP="00D31A12">
      <w:pPr>
        <w:jc w:val="right"/>
        <w:rPr>
          <w:rFonts w:ascii="Times New Roman" w:hAnsi="Times New Roman" w:cs="Times New Roman"/>
          <w:b/>
          <w:sz w:val="20"/>
        </w:rPr>
      </w:pPr>
      <w:r w:rsidRPr="004A18A7">
        <w:rPr>
          <w:rFonts w:ascii="Times New Roman" w:hAnsi="Times New Roman" w:cs="Times New Roman"/>
          <w:b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</w:rPr>
        <w:t>2</w:t>
      </w:r>
    </w:p>
    <w:p w:rsidR="00D31A12" w:rsidRPr="004A18A7" w:rsidRDefault="00D31A12" w:rsidP="00D31A12">
      <w:pPr>
        <w:jc w:val="right"/>
        <w:rPr>
          <w:rFonts w:ascii="Times New Roman" w:hAnsi="Times New Roman" w:cs="Times New Roman"/>
          <w:b/>
          <w:sz w:val="20"/>
        </w:rPr>
      </w:pPr>
      <w:r w:rsidRPr="004A18A7">
        <w:rPr>
          <w:rFonts w:ascii="Times New Roman" w:hAnsi="Times New Roman" w:cs="Times New Roman"/>
          <w:b/>
          <w:sz w:val="20"/>
        </w:rPr>
        <w:t xml:space="preserve">к распоряжению главы </w:t>
      </w:r>
    </w:p>
    <w:p w:rsidR="00D31A12" w:rsidRPr="004A18A7" w:rsidRDefault="00D31A12" w:rsidP="00D31A12">
      <w:pPr>
        <w:jc w:val="right"/>
        <w:rPr>
          <w:rFonts w:ascii="Times New Roman" w:hAnsi="Times New Roman" w:cs="Times New Roman"/>
          <w:b/>
          <w:sz w:val="20"/>
        </w:rPr>
      </w:pPr>
      <w:r w:rsidRPr="004A18A7">
        <w:rPr>
          <w:rFonts w:ascii="Times New Roman" w:hAnsi="Times New Roman" w:cs="Times New Roman"/>
          <w:b/>
          <w:sz w:val="20"/>
        </w:rPr>
        <w:t>Лев-Толстовского</w:t>
      </w:r>
    </w:p>
    <w:p w:rsidR="00D31A12" w:rsidRPr="004A18A7" w:rsidRDefault="00D31A12" w:rsidP="00D31A12">
      <w:pPr>
        <w:jc w:val="right"/>
        <w:rPr>
          <w:rFonts w:ascii="Times New Roman" w:hAnsi="Times New Roman" w:cs="Times New Roman"/>
          <w:b/>
          <w:sz w:val="20"/>
        </w:rPr>
      </w:pPr>
      <w:r w:rsidRPr="004A18A7">
        <w:rPr>
          <w:rFonts w:ascii="Times New Roman" w:hAnsi="Times New Roman" w:cs="Times New Roman"/>
          <w:b/>
          <w:sz w:val="20"/>
        </w:rPr>
        <w:t>муниципального района</w:t>
      </w:r>
    </w:p>
    <w:p w:rsidR="00D31A12" w:rsidRDefault="00D31A12" w:rsidP="00D31A12">
      <w:pPr>
        <w:spacing w:line="360" w:lineRule="exact"/>
        <w:jc w:val="right"/>
        <w:rPr>
          <w:rFonts w:ascii="Times New Roman" w:hAnsi="Times New Roman" w:cs="Times New Roman"/>
          <w:b/>
          <w:sz w:val="20"/>
        </w:rPr>
      </w:pPr>
      <w:r w:rsidRPr="004A18A7">
        <w:rPr>
          <w:rFonts w:ascii="Times New Roman" w:hAnsi="Times New Roman" w:cs="Times New Roman"/>
          <w:b/>
          <w:sz w:val="20"/>
        </w:rPr>
        <w:t>«__»__________№_____</w:t>
      </w:r>
    </w:p>
    <w:p w:rsidR="00D31A12" w:rsidRDefault="00D31A12" w:rsidP="00D31A12">
      <w:pPr>
        <w:spacing w:line="360" w:lineRule="exact"/>
        <w:rPr>
          <w:rFonts w:ascii="Times New Roman" w:hAnsi="Times New Roman" w:cs="Times New Roman"/>
          <w:b/>
          <w:sz w:val="20"/>
        </w:rPr>
      </w:pPr>
    </w:p>
    <w:p w:rsidR="00D31A12" w:rsidRDefault="00D31A12" w:rsidP="00D31A12">
      <w:pPr>
        <w:pStyle w:val="Heading30"/>
        <w:keepNext/>
        <w:keepLines/>
        <w:shd w:val="clear" w:color="auto" w:fill="auto"/>
        <w:spacing w:before="0" w:after="0" w:line="220" w:lineRule="exact"/>
        <w:ind w:left="40"/>
      </w:pPr>
      <w:r>
        <w:t>Положение</w:t>
      </w:r>
    </w:p>
    <w:p w:rsidR="00D31A12" w:rsidRDefault="00D31A12" w:rsidP="00D31A12">
      <w:pPr>
        <w:pStyle w:val="Heading30"/>
        <w:keepNext/>
        <w:keepLines/>
        <w:shd w:val="clear" w:color="auto" w:fill="auto"/>
        <w:spacing w:before="0" w:after="358" w:line="220" w:lineRule="exact"/>
        <w:ind w:left="40"/>
      </w:pPr>
      <w:r>
        <w:t>о районной координационной антинаркотической комиссии</w:t>
      </w:r>
    </w:p>
    <w:p w:rsidR="00D31A12" w:rsidRDefault="00D31A12" w:rsidP="00D31A12">
      <w:pPr>
        <w:pStyle w:val="Heading30"/>
        <w:keepNext/>
        <w:keepLines/>
        <w:shd w:val="clear" w:color="auto" w:fill="auto"/>
        <w:spacing w:before="0" w:after="165" w:line="220" w:lineRule="exact"/>
        <w:ind w:left="40"/>
      </w:pPr>
      <w:r>
        <w:t>1. Общие положения</w:t>
      </w:r>
    </w:p>
    <w:p w:rsidR="00D31A12" w:rsidRDefault="00D31A12" w:rsidP="00D31A12">
      <w:pPr>
        <w:pStyle w:val="Bodytext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26" w:lineRule="exact"/>
        <w:ind w:firstLine="0"/>
        <w:jc w:val="both"/>
      </w:pPr>
      <w:r>
        <w:t>Районная координационная антинаркотическая комиссия (далее - Комиссия) образуется в целях координации деятельности органов местного самоуправления по реализации государственной политики по борьбе с распространением наркомании, решения задач в области противодействия незаконному обороту наркотических средств и психотропных веществ.</w:t>
      </w:r>
    </w:p>
    <w:p w:rsidR="00D31A12" w:rsidRDefault="00D31A12" w:rsidP="00D31A12">
      <w:pPr>
        <w:pStyle w:val="Bodytext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26" w:lineRule="exact"/>
        <w:ind w:firstLine="0"/>
        <w:jc w:val="both"/>
      </w:pPr>
      <w:r>
        <w:t>Комиссия является совещательным органом при главе Лев-Толстовского муниципального района.</w:t>
      </w:r>
    </w:p>
    <w:p w:rsidR="00D31A12" w:rsidRDefault="00D31A12" w:rsidP="00D31A12">
      <w:pPr>
        <w:pStyle w:val="Bodytext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26" w:lineRule="exact"/>
        <w:ind w:firstLine="0"/>
        <w:jc w:val="both"/>
      </w:pPr>
      <w:r>
        <w:t>В своей деятельности Комиссия руководствуется Конституцией Российской Федерации, федеральными законами, и иными нормативно-правовыми актами, законами Липецкой области, областной целевой программой "Комплексные меры противодействия злоупотреблению наркотиков и их незаконному обороту на 2006-2009 годы", постановлениями и распоряжениями главы администрации области и главы Лев-Толстовского муниципального района, а также настоящим Положением.</w:t>
      </w:r>
    </w:p>
    <w:p w:rsidR="00D31A12" w:rsidRDefault="00D31A12" w:rsidP="00D31A12">
      <w:pPr>
        <w:pStyle w:val="Bodytext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305" w:line="226" w:lineRule="exact"/>
        <w:ind w:firstLine="0"/>
        <w:jc w:val="both"/>
      </w:pPr>
      <w:r>
        <w:t>Комиссия осуществляет свои функции во взаимодействии с органами исполнительной власти, органами местного самоуправления, предприятиями и организациями, действующими на территории района.</w:t>
      </w:r>
    </w:p>
    <w:p w:rsidR="00D31A12" w:rsidRDefault="00D31A12" w:rsidP="00D31A12">
      <w:pPr>
        <w:pStyle w:val="Heading30"/>
        <w:keepNext/>
        <w:keepLines/>
        <w:shd w:val="clear" w:color="auto" w:fill="auto"/>
        <w:spacing w:before="0" w:after="146" w:line="220" w:lineRule="exact"/>
        <w:ind w:left="40"/>
      </w:pPr>
      <w:r>
        <w:t>2. Основные задачи и функции комиссии</w:t>
      </w:r>
    </w:p>
    <w:p w:rsidR="00D31A12" w:rsidRDefault="00D31A12" w:rsidP="00D31A12">
      <w:pPr>
        <w:pStyle w:val="Bodytext20"/>
        <w:shd w:val="clear" w:color="auto" w:fill="auto"/>
        <w:tabs>
          <w:tab w:val="left" w:pos="1752"/>
        </w:tabs>
        <w:spacing w:before="0" w:after="0" w:line="230" w:lineRule="exact"/>
        <w:ind w:firstLine="0"/>
        <w:jc w:val="both"/>
      </w:pPr>
      <w:r>
        <w:t>2.1.  Координация</w:t>
      </w:r>
      <w:r>
        <w:tab/>
        <w:t>деятельности органов местного самоуправления, общественных и религиозных организаций района по вопросам противодействия злоупотреблению наркотическими средствами, психотропными веществами и их незаконному обороту.</w:t>
      </w:r>
    </w:p>
    <w:p w:rsidR="00D31A12" w:rsidRDefault="00D31A12" w:rsidP="00D31A12">
      <w:pPr>
        <w:pStyle w:val="Bodytext20"/>
        <w:shd w:val="clear" w:color="auto" w:fill="auto"/>
        <w:tabs>
          <w:tab w:val="left" w:pos="418"/>
        </w:tabs>
        <w:spacing w:before="0" w:after="0" w:line="230" w:lineRule="exact"/>
        <w:ind w:firstLine="0"/>
        <w:jc w:val="both"/>
      </w:pPr>
      <w:r>
        <w:t>2.2. Изучение и анализ ситуации в районе в сфере незаконного оборота наркотических средств, психотропных веществ и злоупотребления ими.</w:t>
      </w:r>
    </w:p>
    <w:p w:rsidR="00D31A12" w:rsidRDefault="00D31A12" w:rsidP="00D31A12">
      <w:pPr>
        <w:pStyle w:val="Bodytext20"/>
        <w:shd w:val="clear" w:color="auto" w:fill="auto"/>
        <w:tabs>
          <w:tab w:val="left" w:pos="423"/>
        </w:tabs>
        <w:spacing w:before="0" w:after="0" w:line="226" w:lineRule="exact"/>
        <w:ind w:firstLine="0"/>
        <w:jc w:val="both"/>
      </w:pPr>
      <w:r>
        <w:t>2.3. Выработка мер по повышению эффективности борьбы с незаконным оборотом наркотических средств, психотропных веществ и злоупотреблением ими.</w:t>
      </w:r>
    </w:p>
    <w:p w:rsidR="00D31A12" w:rsidRDefault="00D31A12" w:rsidP="00D31A12">
      <w:pPr>
        <w:pStyle w:val="Bodytext20"/>
        <w:shd w:val="clear" w:color="auto" w:fill="auto"/>
        <w:tabs>
          <w:tab w:val="left" w:pos="423"/>
        </w:tabs>
        <w:spacing w:before="0" w:after="0" w:line="226" w:lineRule="exact"/>
        <w:ind w:firstLine="0"/>
        <w:jc w:val="both"/>
      </w:pPr>
      <w:r>
        <w:lastRenderedPageBreak/>
        <w:t>2.4. Разрабатывает меры по реализации государственной политики в сфере оборота наркотических средств, психотропных веществ и противодействия их незаконному обороту на территории района.</w:t>
      </w:r>
    </w:p>
    <w:p w:rsidR="00D31A12" w:rsidRDefault="00D31A12" w:rsidP="00D31A12">
      <w:pPr>
        <w:pStyle w:val="Bodytext20"/>
        <w:shd w:val="clear" w:color="auto" w:fill="auto"/>
        <w:tabs>
          <w:tab w:val="left" w:pos="423"/>
        </w:tabs>
        <w:spacing w:before="0" w:after="0" w:line="226" w:lineRule="exact"/>
        <w:ind w:firstLine="0"/>
        <w:jc w:val="both"/>
      </w:pPr>
      <w:r>
        <w:t>2.5. Рассматривает вопросы, связанные с реализацией законодательных актов, ориентированных на борьбу со злоупотреблением наркотическими средствами, психотропными веществами и их незаконным оборотом.</w:t>
      </w:r>
    </w:p>
    <w:p w:rsidR="00D31A12" w:rsidRDefault="00D31A12" w:rsidP="00D31A12">
      <w:pPr>
        <w:pStyle w:val="Bodytext20"/>
        <w:shd w:val="clear" w:color="auto" w:fill="auto"/>
        <w:tabs>
          <w:tab w:val="left" w:pos="423"/>
        </w:tabs>
        <w:spacing w:before="0" w:after="0" w:line="226" w:lineRule="exact"/>
        <w:ind w:firstLine="0"/>
        <w:jc w:val="both"/>
      </w:pPr>
      <w:r>
        <w:t xml:space="preserve">2.6. Разрабатывает меры по повышению эффективности </w:t>
      </w:r>
      <w:proofErr w:type="gramStart"/>
      <w:r>
        <w:t>контроля за</w:t>
      </w:r>
      <w:proofErr w:type="gramEnd"/>
      <w:r>
        <w:t xml:space="preserve"> ходом реализации на территории района федеральной и областной программ по противодействию злоупотреблению наркотиками и их незаконному обороту.</w:t>
      </w:r>
    </w:p>
    <w:p w:rsidR="00D31A12" w:rsidRDefault="00D31A12" w:rsidP="00D31A12">
      <w:pPr>
        <w:pStyle w:val="Bodytext20"/>
        <w:shd w:val="clear" w:color="auto" w:fill="auto"/>
        <w:tabs>
          <w:tab w:val="left" w:pos="428"/>
        </w:tabs>
        <w:spacing w:before="0" w:after="0" w:line="226" w:lineRule="exact"/>
        <w:ind w:firstLine="0"/>
        <w:jc w:val="both"/>
      </w:pPr>
      <w:r>
        <w:t>2.7. Координирует деятельность и объединяет усилия органов местного самоуправления и общественных организаций района по профилактике и пресечению распространения наркомании.</w:t>
      </w:r>
    </w:p>
    <w:p w:rsidR="00D31A12" w:rsidRDefault="00D31A12" w:rsidP="00D31A12">
      <w:pPr>
        <w:pStyle w:val="Bodytext20"/>
        <w:shd w:val="clear" w:color="auto" w:fill="auto"/>
        <w:tabs>
          <w:tab w:val="left" w:pos="423"/>
        </w:tabs>
        <w:spacing w:before="0" w:after="329" w:line="226" w:lineRule="exact"/>
        <w:ind w:firstLine="0"/>
        <w:jc w:val="both"/>
      </w:pPr>
      <w:r>
        <w:t>2.8. Рассматривает проекты законодательных и иных нормативных правовых актов по вопросам борьбы с незаконным оборотом наркотических средств и психотропных веществ.</w:t>
      </w:r>
    </w:p>
    <w:p w:rsidR="00D31A12" w:rsidRPr="00D31A12" w:rsidRDefault="00D31A12" w:rsidP="00D31A12">
      <w:pPr>
        <w:pStyle w:val="Bodytext120"/>
        <w:shd w:val="clear" w:color="auto" w:fill="auto"/>
        <w:spacing w:after="231" w:line="190" w:lineRule="exact"/>
        <w:jc w:val="center"/>
        <w:rPr>
          <w:sz w:val="22"/>
        </w:rPr>
      </w:pPr>
      <w:r w:rsidRPr="00D31A12">
        <w:rPr>
          <w:sz w:val="22"/>
        </w:rPr>
        <w:t>3. Организация работы комиссии</w:t>
      </w:r>
    </w:p>
    <w:p w:rsidR="00D31A12" w:rsidRDefault="00D31A12" w:rsidP="00D31A12">
      <w:pPr>
        <w:pStyle w:val="Bodytext20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26" w:lineRule="exact"/>
        <w:ind w:firstLine="0"/>
        <w:jc w:val="both"/>
      </w:pPr>
      <w:r>
        <w:t>Ответственным за организацию работы Комиссии является председатель Комиссии.</w:t>
      </w:r>
    </w:p>
    <w:p w:rsidR="00D31A12" w:rsidRDefault="00D31A12" w:rsidP="00D31A12">
      <w:pPr>
        <w:pStyle w:val="Bodytext20"/>
        <w:numPr>
          <w:ilvl w:val="0"/>
          <w:numId w:val="4"/>
        </w:numPr>
        <w:shd w:val="clear" w:color="auto" w:fill="auto"/>
        <w:tabs>
          <w:tab w:val="left" w:pos="480"/>
        </w:tabs>
        <w:spacing w:before="0" w:after="0" w:line="226" w:lineRule="exact"/>
        <w:ind w:firstLine="0"/>
        <w:jc w:val="both"/>
      </w:pPr>
      <w:r>
        <w:t>Основной формой работы Комиссии является заседание. Заседания проводятся в соответствии с планами ее работы, утверждаемыми председателем Комиссии, не реже одного раза в полугодие. Заседания Комиссии считаются правомочными, если на них присутствует не менее половины ее членов.</w:t>
      </w:r>
    </w:p>
    <w:p w:rsidR="00D31A12" w:rsidRDefault="00D31A12" w:rsidP="00D31A12">
      <w:pPr>
        <w:pStyle w:val="Bodytext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226" w:lineRule="exact"/>
        <w:ind w:firstLine="0"/>
        <w:jc w:val="both"/>
      </w:pPr>
      <w:r>
        <w:t>Члены Комиссии в своей деятельности вправе:</w:t>
      </w:r>
    </w:p>
    <w:p w:rsidR="00D31A12" w:rsidRDefault="00D31A12" w:rsidP="00D31A12">
      <w:pPr>
        <w:pStyle w:val="Bodytext20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226" w:lineRule="exact"/>
        <w:ind w:firstLine="0"/>
        <w:jc w:val="both"/>
      </w:pPr>
      <w:r>
        <w:t>вносить предложения по вопросам, отнесенным к ведению Комиссии;</w:t>
      </w:r>
    </w:p>
    <w:p w:rsidR="00D31A12" w:rsidRDefault="00D31A12" w:rsidP="00D31A12">
      <w:pPr>
        <w:pStyle w:val="Bodytext20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226" w:lineRule="exact"/>
        <w:ind w:firstLine="0"/>
        <w:jc w:val="both"/>
      </w:pPr>
      <w:r>
        <w:t>участвовать в обсуждении и выработке решений по вопросам, отнесенным к ведению Комиссии.</w:t>
      </w:r>
    </w:p>
    <w:p w:rsidR="00D31A12" w:rsidRDefault="00D31A12" w:rsidP="00D31A12">
      <w:pPr>
        <w:pStyle w:val="Bodytext20"/>
        <w:numPr>
          <w:ilvl w:val="0"/>
          <w:numId w:val="4"/>
        </w:numPr>
        <w:shd w:val="clear" w:color="auto" w:fill="auto"/>
        <w:tabs>
          <w:tab w:val="left" w:pos="428"/>
        </w:tabs>
        <w:spacing w:before="0" w:after="0" w:line="226" w:lineRule="exact"/>
        <w:ind w:firstLine="0"/>
        <w:jc w:val="both"/>
      </w:pPr>
      <w:r>
        <w:t>Представители федеральных органов, органов местного самоуправления области, заинтересованных организаций и средств массовой информации участвуют в работе Комиссии в порядке, устанавливаемом руководителем Комиссии.</w:t>
      </w:r>
    </w:p>
    <w:p w:rsidR="00D31A12" w:rsidRDefault="00D31A12" w:rsidP="00D31A12">
      <w:pPr>
        <w:pStyle w:val="Bodytext20"/>
        <w:numPr>
          <w:ilvl w:val="0"/>
          <w:numId w:val="4"/>
        </w:numPr>
        <w:shd w:val="clear" w:color="auto" w:fill="auto"/>
        <w:tabs>
          <w:tab w:val="left" w:pos="480"/>
        </w:tabs>
        <w:spacing w:before="0" w:after="0" w:line="226" w:lineRule="exact"/>
        <w:ind w:firstLine="0"/>
        <w:jc w:val="both"/>
      </w:pPr>
      <w: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Комиссии.</w:t>
      </w:r>
    </w:p>
    <w:p w:rsidR="00D31A12" w:rsidRDefault="00D31A12" w:rsidP="00D31A12">
      <w:pPr>
        <w:pStyle w:val="Bodytext20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226" w:lineRule="exact"/>
        <w:ind w:firstLine="0"/>
        <w:jc w:val="both"/>
      </w:pPr>
      <w:r>
        <w:t>Комиссия информирует граждан через средства массовой информации о вопросах, рассмотренных на заседании Комиссии, и о принятых по ним решениях.</w:t>
      </w:r>
    </w:p>
    <w:p w:rsidR="00D31A12" w:rsidRDefault="00D31A12" w:rsidP="00D31A12">
      <w:pPr>
        <w:spacing w:line="360" w:lineRule="exact"/>
      </w:pPr>
    </w:p>
    <w:p w:rsidR="00D31A12" w:rsidRDefault="00D31A12" w:rsidP="00D31A12">
      <w:pPr>
        <w:pStyle w:val="Bodytext120"/>
        <w:shd w:val="clear" w:color="auto" w:fill="auto"/>
        <w:spacing w:after="209" w:line="226" w:lineRule="exact"/>
        <w:ind w:left="4160" w:firstLine="1100"/>
        <w:jc w:val="left"/>
      </w:pPr>
    </w:p>
    <w:p w:rsidR="00D31A12" w:rsidRDefault="00D31A12" w:rsidP="00D31A12">
      <w:pPr>
        <w:pStyle w:val="Bodytext120"/>
        <w:shd w:val="clear" w:color="auto" w:fill="auto"/>
        <w:spacing w:after="0" w:line="226" w:lineRule="exact"/>
        <w:ind w:left="4160"/>
        <w:jc w:val="left"/>
      </w:pPr>
      <w:r>
        <w:lastRenderedPageBreak/>
        <w:t xml:space="preserve">                 Утверждаю: </w:t>
      </w:r>
    </w:p>
    <w:p w:rsidR="00D31A12" w:rsidRPr="00D31A12" w:rsidRDefault="00D31A12" w:rsidP="00D31A12">
      <w:pPr>
        <w:pStyle w:val="Bodytext120"/>
        <w:shd w:val="clear" w:color="auto" w:fill="auto"/>
        <w:spacing w:after="0" w:line="240" w:lineRule="auto"/>
        <w:ind w:left="4160"/>
        <w:rPr>
          <w:sz w:val="18"/>
        </w:rPr>
      </w:pPr>
      <w:r>
        <w:t xml:space="preserve">глава Лев-Толстовского муниципального района председатель районной координационной антинаркотической </w:t>
      </w:r>
      <w:r w:rsidRPr="00D31A12">
        <w:rPr>
          <w:sz w:val="18"/>
        </w:rPr>
        <w:t>комиссии</w:t>
      </w:r>
    </w:p>
    <w:p w:rsidR="00D31A12" w:rsidRDefault="00D31A12" w:rsidP="00D31A12">
      <w:pPr>
        <w:jc w:val="right"/>
        <w:rPr>
          <w:rFonts w:ascii="Times New Roman" w:hAnsi="Times New Roman" w:cs="Times New Roman"/>
          <w:b/>
          <w:sz w:val="22"/>
        </w:rPr>
      </w:pPr>
      <w:r w:rsidRPr="00D31A12">
        <w:rPr>
          <w:rFonts w:ascii="Times New Roman" w:hAnsi="Times New Roman" w:cs="Times New Roman"/>
          <w:b/>
          <w:sz w:val="22"/>
        </w:rPr>
        <w:t>________ Е.В. Котов</w:t>
      </w:r>
    </w:p>
    <w:p w:rsidR="00D31A12" w:rsidRDefault="00D31A12" w:rsidP="00D31A12">
      <w:pPr>
        <w:jc w:val="both"/>
        <w:rPr>
          <w:rFonts w:ascii="Times New Roman" w:hAnsi="Times New Roman" w:cs="Times New Roman"/>
          <w:b/>
          <w:sz w:val="22"/>
        </w:rPr>
      </w:pPr>
    </w:p>
    <w:p w:rsidR="00D31A12" w:rsidRPr="00D31A12" w:rsidRDefault="00D31A12" w:rsidP="00D31A12">
      <w:pPr>
        <w:pStyle w:val="Bodytext120"/>
        <w:shd w:val="clear" w:color="auto" w:fill="auto"/>
        <w:spacing w:after="0" w:line="259" w:lineRule="exact"/>
        <w:ind w:left="40"/>
        <w:jc w:val="center"/>
        <w:rPr>
          <w:sz w:val="22"/>
        </w:rPr>
      </w:pPr>
      <w:r w:rsidRPr="00D31A12">
        <w:rPr>
          <w:sz w:val="22"/>
        </w:rPr>
        <w:t>План работы</w:t>
      </w:r>
    </w:p>
    <w:p w:rsidR="00D31A12" w:rsidRDefault="00D31A12" w:rsidP="00D31A12">
      <w:pPr>
        <w:pStyle w:val="Heading30"/>
        <w:keepNext/>
        <w:keepLines/>
        <w:shd w:val="clear" w:color="auto" w:fill="auto"/>
        <w:spacing w:before="0" w:after="0" w:line="259" w:lineRule="exact"/>
        <w:ind w:left="40"/>
      </w:pPr>
      <w:r>
        <w:t>районной координационной антинаркотической комиссии</w:t>
      </w:r>
    </w:p>
    <w:p w:rsidR="00D31A12" w:rsidRDefault="00D31A12" w:rsidP="00D31A12">
      <w:pPr>
        <w:pStyle w:val="Heading30"/>
        <w:keepNext/>
        <w:keepLines/>
        <w:shd w:val="clear" w:color="auto" w:fill="auto"/>
        <w:spacing w:before="0" w:after="0" w:line="259" w:lineRule="exact"/>
        <w:ind w:left="40"/>
      </w:pPr>
      <w:r>
        <w:t xml:space="preserve">на 2007 </w:t>
      </w:r>
      <w:r>
        <w:rPr>
          <w:rStyle w:val="Heading395pt"/>
          <w:b/>
          <w:bCs/>
        </w:rPr>
        <w:t>г.</w:t>
      </w:r>
    </w:p>
    <w:p w:rsidR="00D31A12" w:rsidRDefault="00D31A12" w:rsidP="00D31A12">
      <w:pPr>
        <w:pStyle w:val="Bodytext20"/>
        <w:shd w:val="clear" w:color="auto" w:fill="auto"/>
        <w:spacing w:before="0" w:after="0" w:line="235" w:lineRule="exact"/>
        <w:ind w:firstLine="0"/>
        <w:jc w:val="both"/>
      </w:pPr>
      <w:r>
        <w:t>Подготовить и рассмотреть на заседаниях районной координационной антинаркотической комиссии следующие вопросы:</w:t>
      </w:r>
    </w:p>
    <w:p w:rsidR="00D31A12" w:rsidRDefault="004462CC" w:rsidP="004462CC">
      <w:pPr>
        <w:pStyle w:val="Bodytext20"/>
        <w:shd w:val="clear" w:color="auto" w:fill="auto"/>
        <w:tabs>
          <w:tab w:val="left" w:pos="546"/>
        </w:tabs>
        <w:spacing w:before="0" w:after="120" w:line="230" w:lineRule="exact"/>
        <w:ind w:left="708" w:firstLine="0"/>
        <w:jc w:val="both"/>
      </w:pPr>
      <w:r>
        <w:t xml:space="preserve">1. </w:t>
      </w:r>
      <w:r w:rsidR="00D31A12">
        <w:t xml:space="preserve">О разработке районной целевой программы "Комплексные меры </w:t>
      </w:r>
      <w:r>
        <w:t xml:space="preserve">   </w:t>
      </w:r>
      <w:r w:rsidR="00D31A12">
        <w:t>противодействия злоупотреблению наркотиков и их незаконному обороту на 2007-2009 годы".</w:t>
      </w:r>
    </w:p>
    <w:p w:rsidR="00D31A12" w:rsidRDefault="00D31A12" w:rsidP="00D31A12">
      <w:pPr>
        <w:pStyle w:val="Bodytext20"/>
        <w:shd w:val="clear" w:color="auto" w:fill="auto"/>
        <w:spacing w:before="0" w:after="120" w:line="230" w:lineRule="exact"/>
        <w:ind w:firstLine="0"/>
        <w:jc w:val="both"/>
      </w:pPr>
      <w:r>
        <w:t>Исполнители: ОВД Лев-Толстовского муниципального района, МУЗ Ле</w:t>
      </w:r>
      <w:proofErr w:type="gramStart"/>
      <w:r>
        <w:t>в-</w:t>
      </w:r>
      <w:proofErr w:type="gramEnd"/>
      <w:r>
        <w:t xml:space="preserve"> Толстовская ЦРБ, отдел образования администрации района, отдел культуры и искусства администрации района, отдел по. работе с детьми, молодежью, массовому спорту и демографической политики.</w:t>
      </w:r>
    </w:p>
    <w:p w:rsidR="00D31A12" w:rsidRDefault="00D31A12" w:rsidP="004462CC">
      <w:pPr>
        <w:pStyle w:val="Bodytext20"/>
        <w:shd w:val="clear" w:color="auto" w:fill="auto"/>
        <w:tabs>
          <w:tab w:val="left" w:pos="570"/>
        </w:tabs>
        <w:spacing w:before="0" w:after="120" w:line="230" w:lineRule="exact"/>
        <w:ind w:left="570" w:firstLine="0"/>
        <w:jc w:val="both"/>
      </w:pPr>
      <w:r>
        <w:t>2. О ходе выполнения областной целевой программы "Комплексные меры противодействия злоупотреблению наркотиков и их незаконному обороту на 2006-2009 годы".</w:t>
      </w:r>
    </w:p>
    <w:p w:rsidR="004462CC" w:rsidRDefault="004462CC" w:rsidP="004462CC">
      <w:pPr>
        <w:pStyle w:val="Bodytext20"/>
        <w:shd w:val="clear" w:color="auto" w:fill="auto"/>
        <w:spacing w:before="0" w:after="120" w:line="230" w:lineRule="exact"/>
        <w:ind w:firstLine="0"/>
        <w:jc w:val="both"/>
      </w:pPr>
      <w:r>
        <w:t>Исполнители: ОВД Лев-Толстовского муниципального района, МУЗ Ле</w:t>
      </w:r>
      <w:proofErr w:type="gramStart"/>
      <w:r>
        <w:t>в-</w:t>
      </w:r>
      <w:proofErr w:type="gramEnd"/>
      <w:r>
        <w:t xml:space="preserve"> Толстовская ЦРБ, отдел образования администрации района, отдел культуры и искусства администрации района, отдел по работе с детьми, молодежью, массовому спорту и демографической политики.</w:t>
      </w:r>
    </w:p>
    <w:p w:rsidR="004462CC" w:rsidRDefault="004462CC" w:rsidP="004462CC">
      <w:pPr>
        <w:pStyle w:val="Bodytext20"/>
        <w:shd w:val="clear" w:color="auto" w:fill="auto"/>
        <w:tabs>
          <w:tab w:val="left" w:pos="537"/>
        </w:tabs>
        <w:spacing w:before="0" w:after="144" w:line="230" w:lineRule="exact"/>
        <w:ind w:left="537" w:firstLine="0"/>
      </w:pPr>
      <w:r>
        <w:t xml:space="preserve">3. О состоянии и мерах по совершенствованию антинаркотической </w:t>
      </w:r>
      <w:r>
        <w:rPr>
          <w:rStyle w:val="Bodytext22"/>
        </w:rPr>
        <w:t xml:space="preserve">«— </w:t>
      </w:r>
      <w:r>
        <w:t>профилактической работы в образовательных учреждениях района.</w:t>
      </w:r>
    </w:p>
    <w:p w:rsidR="004462CC" w:rsidRDefault="004462CC" w:rsidP="004462CC">
      <w:pPr>
        <w:pStyle w:val="Bodytext20"/>
        <w:shd w:val="clear" w:color="auto" w:fill="auto"/>
        <w:spacing w:before="0" w:after="95" w:line="200" w:lineRule="exact"/>
        <w:ind w:firstLine="0"/>
        <w:jc w:val="both"/>
      </w:pPr>
      <w:r>
        <w:t>Исполнители: отдел образования администрации района, ГГУ-15.</w:t>
      </w:r>
    </w:p>
    <w:p w:rsidR="004462CC" w:rsidRDefault="004462CC" w:rsidP="004462CC">
      <w:pPr>
        <w:pStyle w:val="Bodytext20"/>
        <w:shd w:val="clear" w:color="auto" w:fill="auto"/>
        <w:tabs>
          <w:tab w:val="left" w:pos="570"/>
        </w:tabs>
        <w:spacing w:before="0" w:after="120" w:line="230" w:lineRule="exact"/>
        <w:ind w:left="570" w:firstLine="0"/>
        <w:jc w:val="both"/>
      </w:pPr>
      <w:r>
        <w:t>4. О работе заинтересованных органов по противодействию злоупотреблению наркотиков и их незаконному обороту в Лев-Толстовском муниципальном районе</w:t>
      </w:r>
    </w:p>
    <w:p w:rsidR="001628A3" w:rsidRDefault="004462CC" w:rsidP="004462CC">
      <w:pPr>
        <w:pStyle w:val="Bodytext20"/>
        <w:shd w:val="clear" w:color="auto" w:fill="auto"/>
        <w:tabs>
          <w:tab w:val="left" w:pos="546"/>
        </w:tabs>
        <w:spacing w:before="0" w:after="120" w:line="230" w:lineRule="exact"/>
        <w:ind w:firstLine="0"/>
        <w:jc w:val="both"/>
        <w:rPr>
          <w:sz w:val="2"/>
          <w:szCs w:val="2"/>
        </w:rPr>
      </w:pPr>
      <w:r>
        <w:t>Исполнители: ОВД Лев-Толстовского муниципального района, МУЗ Ле</w:t>
      </w:r>
      <w:proofErr w:type="gramStart"/>
      <w:r>
        <w:t>в-</w:t>
      </w:r>
      <w:proofErr w:type="gramEnd"/>
      <w:r>
        <w:t xml:space="preserve"> Толстовская ЦРБ</w:t>
      </w:r>
    </w:p>
    <w:sectPr w:rsidR="001628A3" w:rsidSect="004462CC">
      <w:headerReference w:type="default" r:id="rId9"/>
      <w:pgSz w:w="16840" w:h="11900" w:orient="landscape"/>
      <w:pgMar w:top="1546" w:right="1507" w:bottom="629" w:left="1507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E1" w:rsidRDefault="00BE6BE1">
      <w:r>
        <w:separator/>
      </w:r>
    </w:p>
  </w:endnote>
  <w:endnote w:type="continuationSeparator" w:id="0">
    <w:p w:rsidR="00BE6BE1" w:rsidRDefault="00BE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E1" w:rsidRDefault="00BE6BE1"/>
  </w:footnote>
  <w:footnote w:type="continuationSeparator" w:id="0">
    <w:p w:rsidR="00BE6BE1" w:rsidRDefault="00BE6B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A3" w:rsidRDefault="004462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5396865</wp:posOffset>
              </wp:positionH>
              <wp:positionV relativeFrom="page">
                <wp:posOffset>48895</wp:posOffset>
              </wp:positionV>
              <wp:extent cx="16510" cy="6667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A3" w:rsidRDefault="00FC28F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4.95pt;margin-top:3.85pt;width:1.3pt;height:5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" filled="f" stroked="f">
              <v:textbox style="mso-fit-shape-to-text:t" inset="0,0,0,0">
                <w:txbxContent>
                  <w:p w:rsidR="001628A3" w:rsidRDefault="00FC28F9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CAF"/>
    <w:multiLevelType w:val="multilevel"/>
    <w:tmpl w:val="3B4C2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72D8E"/>
    <w:multiLevelType w:val="multilevel"/>
    <w:tmpl w:val="C428E1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021A2"/>
    <w:multiLevelType w:val="multilevel"/>
    <w:tmpl w:val="DAE06B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062C9"/>
    <w:multiLevelType w:val="multilevel"/>
    <w:tmpl w:val="3B4C2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925393"/>
    <w:multiLevelType w:val="multilevel"/>
    <w:tmpl w:val="FDDEC5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FD38CF"/>
    <w:multiLevelType w:val="multilevel"/>
    <w:tmpl w:val="2A9E6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02637C"/>
    <w:multiLevelType w:val="multilevel"/>
    <w:tmpl w:val="BDDC44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3"/>
    <w:rsid w:val="001628A3"/>
    <w:rsid w:val="004462CC"/>
    <w:rsid w:val="004A18A7"/>
    <w:rsid w:val="007578E9"/>
    <w:rsid w:val="00BE6BE1"/>
    <w:rsid w:val="00D31A12"/>
    <w:rsid w:val="00DD08ED"/>
    <w:rsid w:val="00F66F6C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0pt">
    <w:name w:val="Body text (8) + 10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910ptNotItalic">
    <w:name w:val="Body text (9) + 10 pt;Not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Italic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95pt">
    <w:name w:val="Heading #3 + 9.5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120"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660"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300" w:line="23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6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9"/>
      <w:szCs w:val="9"/>
    </w:rPr>
  </w:style>
  <w:style w:type="paragraph" w:styleId="a4">
    <w:name w:val="header"/>
    <w:basedOn w:val="a"/>
    <w:link w:val="a5"/>
    <w:uiPriority w:val="99"/>
    <w:unhideWhenUsed/>
    <w:rsid w:val="00DD0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8ED"/>
    <w:rPr>
      <w:color w:val="000000"/>
    </w:rPr>
  </w:style>
  <w:style w:type="paragraph" w:styleId="a6">
    <w:name w:val="footer"/>
    <w:basedOn w:val="a"/>
    <w:link w:val="a7"/>
    <w:uiPriority w:val="99"/>
    <w:unhideWhenUsed/>
    <w:rsid w:val="00DD0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8ED"/>
    <w:rPr>
      <w:color w:val="000000"/>
    </w:rPr>
  </w:style>
  <w:style w:type="table" w:styleId="a8">
    <w:name w:val="Table Grid"/>
    <w:basedOn w:val="a1"/>
    <w:uiPriority w:val="39"/>
    <w:rsid w:val="004A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0pt">
    <w:name w:val="Body text (8) + 10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910ptNotItalic">
    <w:name w:val="Body text (9) + 10 pt;Not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Italic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95pt">
    <w:name w:val="Heading #3 + 9.5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120"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660"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300" w:line="23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6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9"/>
      <w:szCs w:val="9"/>
    </w:rPr>
  </w:style>
  <w:style w:type="paragraph" w:styleId="a4">
    <w:name w:val="header"/>
    <w:basedOn w:val="a"/>
    <w:link w:val="a5"/>
    <w:uiPriority w:val="99"/>
    <w:unhideWhenUsed/>
    <w:rsid w:val="00DD0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8ED"/>
    <w:rPr>
      <w:color w:val="000000"/>
    </w:rPr>
  </w:style>
  <w:style w:type="paragraph" w:styleId="a6">
    <w:name w:val="footer"/>
    <w:basedOn w:val="a"/>
    <w:link w:val="a7"/>
    <w:uiPriority w:val="99"/>
    <w:unhideWhenUsed/>
    <w:rsid w:val="00DD0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8ED"/>
    <w:rPr>
      <w:color w:val="000000"/>
    </w:rPr>
  </w:style>
  <w:style w:type="table" w:styleId="a8">
    <w:name w:val="Table Grid"/>
    <w:basedOn w:val="a1"/>
    <w:uiPriority w:val="39"/>
    <w:rsid w:val="004A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RePack by Diakov</cp:lastModifiedBy>
  <cp:revision>3</cp:revision>
  <dcterms:created xsi:type="dcterms:W3CDTF">2019-10-02T10:48:00Z</dcterms:created>
  <dcterms:modified xsi:type="dcterms:W3CDTF">2019-10-02T11:12:00Z</dcterms:modified>
</cp:coreProperties>
</file>