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38" w:rsidRPr="00CC32C1" w:rsidRDefault="00975EFD" w:rsidP="0018496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C32C1">
        <w:rPr>
          <w:b/>
          <w:bCs/>
        </w:rPr>
        <w:t>Пакет мер, принятых Правительством и регионом, объявленных Президентом РФ</w:t>
      </w:r>
    </w:p>
    <w:p w:rsidR="00975EFD" w:rsidRPr="00CC32C1" w:rsidRDefault="00975EFD" w:rsidP="0018496C">
      <w:pPr>
        <w:pStyle w:val="a3"/>
        <w:spacing w:before="0" w:beforeAutospacing="0" w:after="0" w:afterAutospacing="0"/>
      </w:pPr>
    </w:p>
    <w:p w:rsidR="00A36F56" w:rsidRPr="00CC32C1" w:rsidRDefault="00975EFD" w:rsidP="0018496C">
      <w:pPr>
        <w:pStyle w:val="a3"/>
        <w:spacing w:before="0" w:beforeAutospacing="0" w:after="0" w:afterAutospacing="0"/>
        <w:ind w:firstLine="708"/>
      </w:pPr>
      <w:r w:rsidRPr="00CC32C1">
        <w:t xml:space="preserve">25 марта Президент России обратился к гражданам России и озвучил ряд экстренных мер в связи с распространением </w:t>
      </w:r>
      <w:proofErr w:type="spellStart"/>
      <w:r w:rsidRPr="00CC32C1">
        <w:t>коронавируса</w:t>
      </w:r>
      <w:proofErr w:type="spellEnd"/>
      <w:r w:rsidR="00A36F56" w:rsidRPr="00CC32C1">
        <w:t xml:space="preserve">. </w:t>
      </w:r>
    </w:p>
    <w:p w:rsidR="00A36F56" w:rsidRPr="00CC32C1" w:rsidRDefault="00A36F56" w:rsidP="0018496C">
      <w:pPr>
        <w:pStyle w:val="a3"/>
        <w:spacing w:before="0" w:beforeAutospacing="0" w:after="0" w:afterAutospacing="0"/>
        <w:ind w:firstLine="708"/>
      </w:pPr>
    </w:p>
    <w:p w:rsidR="007920EA" w:rsidRPr="00CC32C1" w:rsidRDefault="00975EFD" w:rsidP="0018496C">
      <w:pPr>
        <w:pStyle w:val="a3"/>
        <w:spacing w:before="0" w:beforeAutospacing="0" w:after="0" w:afterAutospacing="0"/>
        <w:ind w:firstLine="708"/>
      </w:pPr>
      <w:r w:rsidRPr="00CC32C1">
        <w:t xml:space="preserve">В Липецкой области 26 марта были приняты дополнительные меры по защите населения в связи угрозой </w:t>
      </w:r>
      <w:proofErr w:type="spellStart"/>
      <w:r w:rsidRPr="00CC32C1">
        <w:t>коронавирусной</w:t>
      </w:r>
      <w:proofErr w:type="spellEnd"/>
      <w:r w:rsidRPr="00CC32C1">
        <w:t xml:space="preserve"> инфекции. </w:t>
      </w:r>
    </w:p>
    <w:p w:rsidR="00975EFD" w:rsidRPr="002D0A37" w:rsidRDefault="00975EFD" w:rsidP="0018496C">
      <w:pPr>
        <w:pStyle w:val="a3"/>
        <w:spacing w:before="0" w:beforeAutospacing="0" w:after="0" w:afterAutospacing="0"/>
        <w:ind w:firstLine="708"/>
      </w:pPr>
      <w:r w:rsidRPr="002D0A37">
        <w:t>Управление экономического развития Липецкой области</w:t>
      </w:r>
      <w:r w:rsidR="007920EA" w:rsidRPr="002D0A37">
        <w:t xml:space="preserve"> </w:t>
      </w:r>
      <w:r w:rsidRPr="002D0A37">
        <w:t xml:space="preserve">и центр «Мой бизнес» представляет </w:t>
      </w:r>
      <w:r w:rsidRPr="002D0A37">
        <w:rPr>
          <w:b/>
          <w:sz w:val="32"/>
          <w:szCs w:val="32"/>
        </w:rPr>
        <w:t>обзор главных нововведений для бизнеса</w:t>
      </w:r>
      <w:r w:rsidRPr="002D0A37">
        <w:t>.</w:t>
      </w:r>
    </w:p>
    <w:p w:rsidR="00975EFD" w:rsidRPr="00CC32C1" w:rsidRDefault="00975EFD" w:rsidP="0018496C">
      <w:pPr>
        <w:pStyle w:val="a3"/>
        <w:spacing w:before="0" w:beforeAutospacing="0" w:after="0" w:afterAutospacing="0"/>
        <w:ind w:firstLine="708"/>
      </w:pPr>
    </w:p>
    <w:p w:rsidR="00975EFD" w:rsidRPr="00CC32C1" w:rsidRDefault="00975EFD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1. Нерабоч</w:t>
      </w:r>
      <w:r w:rsidR="00303217">
        <w:rPr>
          <w:b/>
          <w:bCs/>
        </w:rPr>
        <w:t>ие</w:t>
      </w:r>
      <w:r w:rsidRPr="00CC32C1">
        <w:rPr>
          <w:b/>
          <w:bCs/>
        </w:rPr>
        <w:t xml:space="preserve"> </w:t>
      </w:r>
      <w:r w:rsidR="00303217">
        <w:rPr>
          <w:b/>
          <w:bCs/>
        </w:rPr>
        <w:t>дни</w:t>
      </w:r>
      <w:r w:rsidRPr="00CC32C1">
        <w:rPr>
          <w:b/>
          <w:bCs/>
        </w:rPr>
        <w:t xml:space="preserve"> с 30 марта по 3</w:t>
      </w:r>
      <w:r w:rsidR="00666F62" w:rsidRPr="00CC32C1">
        <w:rPr>
          <w:b/>
          <w:bCs/>
        </w:rPr>
        <w:t>0</w:t>
      </w:r>
      <w:r w:rsidRPr="00CC32C1">
        <w:rPr>
          <w:b/>
          <w:bCs/>
        </w:rPr>
        <w:t xml:space="preserve"> апреля</w:t>
      </w:r>
    </w:p>
    <w:p w:rsidR="00F60987" w:rsidRPr="00CC32C1" w:rsidRDefault="002D4113" w:rsidP="0018496C">
      <w:pPr>
        <w:pStyle w:val="a3"/>
        <w:spacing w:before="0" w:beforeAutospacing="0" w:after="0" w:afterAutospacing="0"/>
        <w:ind w:firstLine="709"/>
      </w:pPr>
      <w:r>
        <w:t>Период</w:t>
      </w:r>
      <w:r w:rsidR="00975EFD" w:rsidRPr="00CC32C1">
        <w:t xml:space="preserve"> с 30 марта по 3</w:t>
      </w:r>
      <w:r w:rsidR="00842393" w:rsidRPr="00CC32C1">
        <w:t>0 апреля включительно</w:t>
      </w:r>
      <w:r w:rsidR="00975EFD" w:rsidRPr="00CC32C1">
        <w:t xml:space="preserve"> объявляется нерабо</w:t>
      </w:r>
      <w:r>
        <w:t>ч</w:t>
      </w:r>
      <w:r w:rsidR="00303217">
        <w:t>им</w:t>
      </w:r>
      <w:r w:rsidR="00975EFD" w:rsidRPr="00CC32C1">
        <w:t xml:space="preserve"> по всей стране с сохранением заработной платы сотрудников </w:t>
      </w:r>
      <w:bookmarkStart w:id="0" w:name="_Hlk36812279"/>
      <w:r w:rsidR="00975EFD" w:rsidRPr="00CC32C1">
        <w:t>(указ президента РФ от 25.03.20 № 206)</w:t>
      </w:r>
      <w:r w:rsidR="00F60987" w:rsidRPr="00CC32C1">
        <w:t xml:space="preserve"> -ссылка</w:t>
      </w:r>
      <w:r w:rsidR="00975EFD" w:rsidRPr="00CC32C1">
        <w:t>.</w:t>
      </w:r>
      <w:bookmarkEnd w:id="0"/>
      <w:r w:rsidR="00A36F56" w:rsidRPr="00CC32C1">
        <w:t xml:space="preserve"> 2 апреля </w:t>
      </w:r>
      <w:r w:rsidR="00F60987" w:rsidRPr="00CC32C1">
        <w:t>П</w:t>
      </w:r>
      <w:r w:rsidR="00A36F56" w:rsidRPr="00CC32C1">
        <w:t>резидент объявил о продлении нерабочих дней до 30 апреля</w:t>
      </w:r>
      <w:r w:rsidR="00F60987" w:rsidRPr="00CC32C1">
        <w:t xml:space="preserve"> (указ президента РФ от 02.04.2020 № 239)</w:t>
      </w:r>
      <w:proofErr w:type="gramStart"/>
      <w:r w:rsidR="00A36F56" w:rsidRPr="00CC32C1">
        <w:t>.</w:t>
      </w:r>
      <w:proofErr w:type="gramEnd"/>
      <w:r w:rsidR="00F60987" w:rsidRPr="00CC32C1">
        <w:t xml:space="preserve">- </w:t>
      </w:r>
      <w:proofErr w:type="gramStart"/>
      <w:r w:rsidR="00F60987" w:rsidRPr="00CC32C1">
        <w:t>с</w:t>
      </w:r>
      <w:proofErr w:type="gramEnd"/>
      <w:r w:rsidR="00F60987" w:rsidRPr="00CC32C1">
        <w:t>сылка</w:t>
      </w:r>
      <w:r w:rsidR="00975EFD" w:rsidRPr="00CC32C1">
        <w:t xml:space="preserve"> Действие Указа </w:t>
      </w:r>
      <w:r w:rsidR="00F60987" w:rsidRPr="00CC32C1">
        <w:t>П</w:t>
      </w:r>
      <w:r w:rsidR="00975EFD" w:rsidRPr="00CC32C1">
        <w:t xml:space="preserve">резидента не распространяется </w:t>
      </w:r>
      <w:r w:rsidR="00F60987" w:rsidRPr="00CC32C1">
        <w:t>на следующие организации (работодателей и их работников):</w:t>
      </w:r>
    </w:p>
    <w:p w:rsidR="00F60987" w:rsidRPr="00CC32C1" w:rsidRDefault="00F60987" w:rsidP="0018496C">
      <w:pPr>
        <w:pStyle w:val="a3"/>
        <w:spacing w:before="0" w:beforeAutospacing="0" w:after="0" w:afterAutospacing="0"/>
        <w:ind w:firstLine="709"/>
      </w:pPr>
      <w:r w:rsidRPr="00CC32C1">
        <w:t>а) непрерывно действующие организации;</w:t>
      </w:r>
    </w:p>
    <w:p w:rsidR="00F60987" w:rsidRPr="00CC32C1" w:rsidRDefault="00F60987" w:rsidP="0018496C">
      <w:pPr>
        <w:pStyle w:val="a3"/>
        <w:spacing w:before="0" w:beforeAutospacing="0" w:after="0" w:afterAutospacing="0"/>
        <w:ind w:firstLine="709"/>
      </w:pPr>
      <w:r w:rsidRPr="00CC32C1">
        <w:t>б) медицинские и аптечные организации;</w:t>
      </w:r>
    </w:p>
    <w:p w:rsidR="00F60987" w:rsidRPr="00CC32C1" w:rsidRDefault="00F60987" w:rsidP="0018496C">
      <w:pPr>
        <w:pStyle w:val="a3"/>
        <w:spacing w:before="0" w:beforeAutospacing="0" w:after="0" w:afterAutospacing="0"/>
        <w:ind w:firstLine="709"/>
      </w:pPr>
      <w:r w:rsidRPr="00CC32C1">
        <w:t>в) организации, обеспечивающие население продуктами питания и товарами первой необходимости;</w:t>
      </w:r>
    </w:p>
    <w:p w:rsidR="00F60987" w:rsidRPr="00CC32C1" w:rsidRDefault="00F60987" w:rsidP="0018496C">
      <w:pPr>
        <w:pStyle w:val="a3"/>
        <w:spacing w:before="0" w:beforeAutospacing="0" w:after="0" w:afterAutospacing="0"/>
        <w:ind w:firstLine="709"/>
      </w:pPr>
      <w:r w:rsidRPr="00CC32C1"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F60987" w:rsidRPr="00CC32C1" w:rsidRDefault="00F60987" w:rsidP="0018496C">
      <w:pPr>
        <w:pStyle w:val="a3"/>
        <w:spacing w:before="0" w:beforeAutospacing="0" w:after="0" w:afterAutospacing="0"/>
        <w:ind w:firstLine="709"/>
      </w:pPr>
      <w:r w:rsidRPr="00CC32C1">
        <w:t>д) организации, осуществляющие неотложные ремонтные и погрузочно-разгрузочные работы;</w:t>
      </w:r>
    </w:p>
    <w:p w:rsidR="00F60987" w:rsidRPr="00CC32C1" w:rsidRDefault="00F60987" w:rsidP="0018496C">
      <w:pPr>
        <w:pStyle w:val="a3"/>
        <w:spacing w:before="0" w:beforeAutospacing="0" w:after="0" w:afterAutospacing="0"/>
        <w:ind w:firstLine="709"/>
      </w:pPr>
      <w:r w:rsidRPr="00CC32C1"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EF273E" w:rsidRPr="00CC32C1" w:rsidRDefault="00F60987" w:rsidP="0018496C">
      <w:pPr>
        <w:pStyle w:val="a3"/>
        <w:spacing w:before="0" w:beforeAutospacing="0" w:after="0" w:afterAutospacing="0"/>
        <w:ind w:firstLine="709"/>
      </w:pPr>
      <w:r w:rsidRPr="00CC32C1"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CC32C1">
        <w:t>коронавирусной</w:t>
      </w:r>
      <w:proofErr w:type="spellEnd"/>
      <w:r w:rsidRPr="00CC32C1">
        <w:t xml:space="preserve"> инфекции (COVID-19) в субъекте Российской Федерации.</w:t>
      </w:r>
    </w:p>
    <w:p w:rsidR="00666F62" w:rsidRPr="00CC32C1" w:rsidRDefault="00666F62" w:rsidP="0018496C">
      <w:pPr>
        <w:pStyle w:val="a3"/>
        <w:spacing w:before="0" w:beforeAutospacing="0" w:after="0" w:afterAutospacing="0"/>
        <w:ind w:firstLine="709"/>
      </w:pPr>
    </w:p>
    <w:p w:rsidR="00C531D7" w:rsidRPr="00CC32C1" w:rsidRDefault="00C531D7" w:rsidP="0018496C">
      <w:pPr>
        <w:pStyle w:val="a3"/>
        <w:spacing w:before="0" w:beforeAutospacing="0" w:after="0" w:afterAutospacing="0"/>
        <w:ind w:firstLine="708"/>
      </w:pPr>
      <w:r w:rsidRPr="00CC32C1">
        <w:t>В Липецкой области (постановление администрации Липецкой области от 26.03.2020 № 159</w:t>
      </w:r>
      <w:r w:rsidR="00BD2891" w:rsidRPr="00CC32C1">
        <w:t xml:space="preserve">, с изм. от </w:t>
      </w:r>
      <w:r w:rsidR="00FD29A9" w:rsidRPr="00FD29A9">
        <w:rPr>
          <w:highlight w:val="green"/>
        </w:rPr>
        <w:t>10</w:t>
      </w:r>
      <w:r w:rsidR="003966F6" w:rsidRPr="00FD29A9">
        <w:rPr>
          <w:highlight w:val="green"/>
        </w:rPr>
        <w:t>.04</w:t>
      </w:r>
      <w:r w:rsidR="00BD2891" w:rsidRPr="00FD29A9">
        <w:rPr>
          <w:highlight w:val="green"/>
        </w:rPr>
        <w:t xml:space="preserve">.2020 № </w:t>
      </w:r>
      <w:r w:rsidR="00447A85" w:rsidRPr="00FD29A9">
        <w:rPr>
          <w:highlight w:val="green"/>
        </w:rPr>
        <w:t>20</w:t>
      </w:r>
      <w:r w:rsidR="00FD29A9" w:rsidRPr="00FD29A9">
        <w:rPr>
          <w:highlight w:val="green"/>
        </w:rPr>
        <w:t>8</w:t>
      </w:r>
      <w:r w:rsidR="00BD2891" w:rsidRPr="00CC32C1">
        <w:t>) – ссылка открывается</w:t>
      </w:r>
      <w:proofErr w:type="gramStart"/>
      <w:r w:rsidR="00BD2891" w:rsidRPr="00CC32C1">
        <w:t>.</w:t>
      </w:r>
      <w:proofErr w:type="gramEnd"/>
      <w:r w:rsidR="00BD2891" w:rsidRPr="00CC32C1">
        <w:t xml:space="preserve"> </w:t>
      </w:r>
      <w:proofErr w:type="gramStart"/>
      <w:r w:rsidRPr="00CC32C1">
        <w:rPr>
          <w:b/>
          <w:bCs/>
        </w:rPr>
        <w:t>с</w:t>
      </w:r>
      <w:proofErr w:type="gramEnd"/>
      <w:r w:rsidRPr="00CC32C1">
        <w:rPr>
          <w:b/>
          <w:bCs/>
        </w:rPr>
        <w:t xml:space="preserve"> 28 марта по </w:t>
      </w:r>
      <w:r w:rsidR="00570D8E" w:rsidRPr="00CC32C1">
        <w:rPr>
          <w:b/>
          <w:bCs/>
        </w:rPr>
        <w:t>30</w:t>
      </w:r>
      <w:r w:rsidRPr="00CC32C1">
        <w:rPr>
          <w:b/>
          <w:bCs/>
        </w:rPr>
        <w:t xml:space="preserve"> апреля 2020 года </w:t>
      </w:r>
      <w:r w:rsidR="00570D8E" w:rsidRPr="00CC32C1">
        <w:rPr>
          <w:b/>
          <w:bCs/>
        </w:rPr>
        <w:t xml:space="preserve">включительно </w:t>
      </w:r>
      <w:r w:rsidRPr="00CC32C1">
        <w:rPr>
          <w:b/>
          <w:bCs/>
        </w:rPr>
        <w:t>приостановят работу</w:t>
      </w:r>
      <w:r w:rsidRPr="00CC32C1">
        <w:t>: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proofErr w:type="gramStart"/>
      <w:r w:rsidRPr="00CC32C1">
        <w:t>- предприятия общественного питания (рестораны, кафе, столовые, буфеты, бары, закусочные и т.п.) с посещением граждан;</w:t>
      </w:r>
      <w:proofErr w:type="gramEnd"/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объекты розничной торговли, в том числе специализированные пивные магазины;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непродовольственные рынки</w:t>
      </w:r>
      <w:r w:rsidR="00460928">
        <w:t>;</w:t>
      </w:r>
    </w:p>
    <w:p w:rsidR="00BD2891" w:rsidRPr="00460928" w:rsidRDefault="00BD2891" w:rsidP="0018496C">
      <w:pPr>
        <w:pStyle w:val="a3"/>
        <w:spacing w:before="0" w:beforeAutospacing="0" w:after="0" w:afterAutospacing="0"/>
        <w:ind w:firstLine="708"/>
      </w:pPr>
      <w:r w:rsidRPr="00460928">
        <w:t>- ярмарки;</w:t>
      </w:r>
    </w:p>
    <w:p w:rsidR="00BD2891" w:rsidRPr="00460928" w:rsidRDefault="00BD2891" w:rsidP="0018496C">
      <w:pPr>
        <w:pStyle w:val="a3"/>
        <w:spacing w:before="0" w:beforeAutospacing="0" w:after="0" w:afterAutospacing="0"/>
        <w:ind w:firstLine="708"/>
      </w:pPr>
      <w:r w:rsidRPr="00460928">
        <w:t>- салоны красоты</w:t>
      </w:r>
      <w:r w:rsidR="00447A85" w:rsidRPr="00460928">
        <w:t>, не оказывающие парикмахерские услуги</w:t>
      </w:r>
      <w:r w:rsidRPr="00460928">
        <w:t>;</w:t>
      </w:r>
    </w:p>
    <w:p w:rsidR="00821DD0" w:rsidRDefault="00BD2891" w:rsidP="0018496C">
      <w:pPr>
        <w:pStyle w:val="a3"/>
        <w:spacing w:before="0" w:beforeAutospacing="0" w:after="0" w:afterAutospacing="0"/>
        <w:ind w:firstLine="708"/>
      </w:pPr>
      <w:r w:rsidRPr="00460928">
        <w:t>- косметические, СПА-салоны, массажные салоны, солярии, бани, сауны и иные подобные услуги</w:t>
      </w:r>
      <w:r w:rsidR="00447A85" w:rsidRPr="00460928">
        <w:t>, не имеющие лицензию на осуществление медицинской деятельности</w:t>
      </w:r>
      <w:r w:rsidR="00486856" w:rsidRPr="00460928">
        <w:t>.</w:t>
      </w:r>
    </w:p>
    <w:p w:rsidR="00486856" w:rsidRPr="00CC32C1" w:rsidRDefault="00486856" w:rsidP="0018496C">
      <w:pPr>
        <w:pStyle w:val="a3"/>
        <w:spacing w:before="0" w:beforeAutospacing="0" w:after="0" w:afterAutospacing="0"/>
        <w:ind w:firstLine="708"/>
      </w:pPr>
    </w:p>
    <w:p w:rsidR="00821DD0" w:rsidRPr="00CC32C1" w:rsidRDefault="00821DD0" w:rsidP="0018496C">
      <w:pPr>
        <w:pStyle w:val="a3"/>
        <w:spacing w:before="0" w:beforeAutospacing="0" w:after="0" w:afterAutospacing="0"/>
        <w:ind w:firstLine="708"/>
      </w:pPr>
      <w:r w:rsidRPr="002D0A37">
        <w:rPr>
          <w:b/>
          <w:bCs/>
          <w:color w:val="FF0000"/>
        </w:rPr>
        <w:t>Внимание!</w:t>
      </w:r>
      <w:r w:rsidRPr="002D0A37">
        <w:rPr>
          <w:color w:val="FF0000"/>
        </w:rPr>
        <w:t xml:space="preserve"> </w:t>
      </w:r>
      <w:r w:rsidRPr="00CC32C1">
        <w:t>Установлена примерная форма справки работникам от руководителя организации, деятельность которой не приостановлена. (ссылка на</w:t>
      </w:r>
      <w:proofErr w:type="gramStart"/>
      <w:r w:rsidRPr="00CC32C1">
        <w:t xml:space="preserve"> П</w:t>
      </w:r>
      <w:proofErr w:type="gramEnd"/>
      <w:r w:rsidRPr="00CC32C1">
        <w:t>р.3)</w:t>
      </w:r>
    </w:p>
    <w:p w:rsidR="00137393" w:rsidRPr="00CC32C1" w:rsidRDefault="00137393" w:rsidP="0018496C">
      <w:pPr>
        <w:pStyle w:val="a3"/>
        <w:spacing w:before="0" w:beforeAutospacing="0" w:after="0" w:afterAutospacing="0"/>
        <w:ind w:firstLine="708"/>
        <w:jc w:val="both"/>
      </w:pPr>
    </w:p>
    <w:p w:rsidR="00137393" w:rsidRPr="00CC32C1" w:rsidRDefault="00137393" w:rsidP="0018496C">
      <w:pPr>
        <w:pStyle w:val="a3"/>
        <w:spacing w:before="0" w:beforeAutospacing="0" w:after="0" w:afterAutospacing="0"/>
        <w:ind w:firstLine="708"/>
        <w:jc w:val="both"/>
      </w:pPr>
      <w:r w:rsidRPr="002D0A37">
        <w:rPr>
          <w:b/>
          <w:bCs/>
          <w:color w:val="FF0000"/>
        </w:rPr>
        <w:t>Важно!</w:t>
      </w:r>
      <w:r w:rsidRPr="00CC32C1">
        <w:rPr>
          <w:b/>
          <w:bCs/>
        </w:rPr>
        <w:t xml:space="preserve"> </w:t>
      </w:r>
      <w:r w:rsidRPr="00CC32C1">
        <w:t xml:space="preserve">Руководителям организаций, принимающих участие в функционировании организаций, которым разрешено работать в период с 4 по 30 апреля 2020 года включительно (п.4 Указа Президента РФ от 02.04.2020 № 239 и рекомендации Минтруда), должны получить </w:t>
      </w:r>
      <w:r w:rsidRPr="00CC32C1">
        <w:rPr>
          <w:b/>
          <w:bCs/>
        </w:rPr>
        <w:t>разрешение на осуществление деятельности</w:t>
      </w:r>
      <w:r w:rsidRPr="00CC32C1">
        <w:t xml:space="preserve"> в управлении инвестиций и инноваций Липецкой области в установленном Порядке (ссылка на файл</w:t>
      </w:r>
      <w:proofErr w:type="gramStart"/>
      <w:r w:rsidRPr="00CC32C1">
        <w:t xml:space="preserve"> П</w:t>
      </w:r>
      <w:proofErr w:type="gramEnd"/>
      <w:r w:rsidRPr="00CC32C1">
        <w:t>р.5)</w:t>
      </w:r>
    </w:p>
    <w:p w:rsidR="007920EA" w:rsidRPr="00CC32C1" w:rsidRDefault="007920EA" w:rsidP="0018496C">
      <w:pPr>
        <w:pStyle w:val="a3"/>
        <w:spacing w:before="0" w:beforeAutospacing="0" w:after="0" w:afterAutospacing="0"/>
        <w:ind w:firstLine="708"/>
      </w:pPr>
    </w:p>
    <w:p w:rsidR="00BD2891" w:rsidRPr="002D0A37" w:rsidRDefault="00BD2891" w:rsidP="0018496C">
      <w:pPr>
        <w:pStyle w:val="a3"/>
        <w:spacing w:before="0" w:beforeAutospacing="0" w:after="0" w:afterAutospacing="0"/>
        <w:ind w:firstLine="708"/>
        <w:rPr>
          <w:b/>
          <w:bCs/>
          <w:color w:val="FF0000"/>
        </w:rPr>
      </w:pPr>
      <w:r w:rsidRPr="002D0A37">
        <w:rPr>
          <w:b/>
          <w:bCs/>
          <w:color w:val="FF0000"/>
        </w:rPr>
        <w:t>Работу продолжат: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продовольственные магазины и рынки;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 xml:space="preserve">- объекты торговли с </w:t>
      </w:r>
      <w:r w:rsidRPr="00CC32C1">
        <w:rPr>
          <w:u w:val="single"/>
        </w:rPr>
        <w:t>товарами первой необходимости</w:t>
      </w:r>
      <w:r w:rsidRPr="00CC32C1">
        <w:t xml:space="preserve">; </w:t>
      </w:r>
      <w:r w:rsidRPr="00CC32C1">
        <w:rPr>
          <w:i/>
        </w:rPr>
        <w:t>(приложен файл)</w:t>
      </w:r>
      <w:r w:rsidRPr="00CC32C1">
        <w:t xml:space="preserve"> 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lastRenderedPageBreak/>
        <w:t>- магазины по продаже продуктов питания, детских товаров (детские подгузники, пеленки для новорожденных, детские шампуни, крем от опрелостей, бутылочка для кормления</w:t>
      </w:r>
      <w:r w:rsidR="001A01CA">
        <w:t xml:space="preserve">, </w:t>
      </w:r>
      <w:r w:rsidR="001A01CA" w:rsidRPr="001A01CA">
        <w:rPr>
          <w:highlight w:val="green"/>
        </w:rPr>
        <w:t>соска-пустышка</w:t>
      </w:r>
      <w:r w:rsidRPr="00CC32C1">
        <w:t xml:space="preserve">), </w:t>
      </w:r>
      <w:r w:rsidR="009549B7" w:rsidRPr="009549B7">
        <w:rPr>
          <w:highlight w:val="green"/>
        </w:rPr>
        <w:t>химчистки, оптики, аптеки и аптечные пункты,</w:t>
      </w:r>
      <w:r w:rsidR="009549B7">
        <w:t xml:space="preserve"> </w:t>
      </w:r>
      <w:r w:rsidRPr="00CC32C1">
        <w:t>расположенные в ТЦ и ТРЦ (площадью свыше 5 000 кв</w:t>
      </w:r>
      <w:proofErr w:type="gramStart"/>
      <w:r w:rsidRPr="00CC32C1">
        <w:t>.м</w:t>
      </w:r>
      <w:proofErr w:type="gramEnd"/>
      <w:r w:rsidRPr="00CC32C1">
        <w:t>, торговля более чем 2 предпринимателями);</w:t>
      </w:r>
    </w:p>
    <w:p w:rsidR="00BD289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аптеки и аптечные пункты;</w:t>
      </w:r>
    </w:p>
    <w:p w:rsidR="00486856" w:rsidRPr="00486856" w:rsidRDefault="00486856" w:rsidP="0018496C">
      <w:pPr>
        <w:pStyle w:val="a3"/>
        <w:spacing w:before="0" w:beforeAutospacing="0" w:after="0" w:afterAutospacing="0"/>
        <w:ind w:firstLine="708"/>
        <w:rPr>
          <w:highlight w:val="green"/>
        </w:rPr>
      </w:pPr>
      <w:r w:rsidRPr="00486856">
        <w:rPr>
          <w:highlight w:val="green"/>
        </w:rPr>
        <w:t>- оптики;</w:t>
      </w:r>
    </w:p>
    <w:p w:rsidR="00486856" w:rsidRPr="00CC32C1" w:rsidRDefault="00486856" w:rsidP="0018496C">
      <w:pPr>
        <w:pStyle w:val="a3"/>
        <w:spacing w:before="0" w:beforeAutospacing="0" w:after="0" w:afterAutospacing="0"/>
        <w:ind w:firstLine="708"/>
      </w:pPr>
      <w:r w:rsidRPr="00486856">
        <w:rPr>
          <w:highlight w:val="green"/>
        </w:rPr>
        <w:t>- химчистки;</w:t>
      </w:r>
    </w:p>
    <w:p w:rsidR="00BD289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специализированные магазины по реализации услуг связи, в том числе мобильных телефонов и планшетов;</w:t>
      </w:r>
    </w:p>
    <w:p w:rsidR="001A01CA" w:rsidRPr="00CC32C1" w:rsidRDefault="001A01CA" w:rsidP="0018496C">
      <w:pPr>
        <w:pStyle w:val="a3"/>
        <w:spacing w:before="0" w:beforeAutospacing="0" w:after="0" w:afterAutospacing="0"/>
        <w:ind w:firstLine="708"/>
      </w:pPr>
      <w:r w:rsidRPr="001A01CA">
        <w:rPr>
          <w:highlight w:val="green"/>
        </w:rPr>
        <w:t>- специализированные объекты розничной торговли по продаже газет и журналов;</w:t>
      </w:r>
    </w:p>
    <w:p w:rsidR="003966F6" w:rsidRPr="00CC32C1" w:rsidRDefault="003966F6" w:rsidP="0018496C">
      <w:pPr>
        <w:pStyle w:val="a3"/>
        <w:spacing w:before="0" w:beforeAutospacing="0" w:after="0" w:afterAutospacing="0"/>
        <w:ind w:firstLine="708"/>
      </w:pPr>
      <w:r w:rsidRPr="00CC32C1">
        <w:t>- специализированные объекты розничной торговли по продаже семян, в том числе саженцев, сельскохозяйственных растений;</w:t>
      </w:r>
    </w:p>
    <w:p w:rsidR="00570D8E" w:rsidRPr="00CC32C1" w:rsidRDefault="00570D8E" w:rsidP="0018496C">
      <w:pPr>
        <w:pStyle w:val="a3"/>
        <w:spacing w:before="0" w:beforeAutospacing="0" w:after="0" w:afterAutospacing="0"/>
        <w:ind w:firstLine="708"/>
      </w:pPr>
      <w:r w:rsidRPr="00CC32C1">
        <w:t>- объекты розничной торговли по продаже предметов культового и религиозного назначения, похоронных принадлежностей;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 xml:space="preserve">- </w:t>
      </w:r>
      <w:proofErr w:type="gramStart"/>
      <w:r w:rsidRPr="00CC32C1">
        <w:t>интернет-магазины</w:t>
      </w:r>
      <w:proofErr w:type="gramEnd"/>
      <w:r w:rsidR="003966F6" w:rsidRPr="00CC32C1">
        <w:t xml:space="preserve"> с условием доставки</w:t>
      </w:r>
      <w:r w:rsidR="001A01CA">
        <w:t xml:space="preserve"> </w:t>
      </w:r>
      <w:r w:rsidR="001A01CA" w:rsidRPr="001A01CA">
        <w:rPr>
          <w:highlight w:val="green"/>
        </w:rPr>
        <w:t>или через пункты выдачи</w:t>
      </w:r>
      <w:r w:rsidRPr="001A01CA">
        <w:rPr>
          <w:highlight w:val="green"/>
        </w:rPr>
        <w:t>;</w:t>
      </w:r>
      <w:r w:rsidRPr="00CC32C1">
        <w:t xml:space="preserve"> 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предприятия общественного питания без посещения граждан с обслуживанием на вынос (доставка заказов);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предприятия общественного питания  для работников предприятий;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ателье, осуществляющие пошив масок;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автозаправочные станции, кафе при АЗС (только на выдачу, без столов);</w:t>
      </w:r>
    </w:p>
    <w:p w:rsidR="003966F6" w:rsidRPr="00CC32C1" w:rsidRDefault="003966F6" w:rsidP="0018496C">
      <w:pPr>
        <w:pStyle w:val="a3"/>
        <w:spacing w:before="0" w:beforeAutospacing="0" w:after="0" w:afterAutospacing="0"/>
        <w:ind w:firstLine="708"/>
      </w:pPr>
      <w:r w:rsidRPr="00CC32C1">
        <w:t>- автосервис, автомойки;</w:t>
      </w:r>
    </w:p>
    <w:p w:rsidR="003966F6" w:rsidRPr="00CC32C1" w:rsidRDefault="003966F6" w:rsidP="0018496C">
      <w:pPr>
        <w:pStyle w:val="a3"/>
        <w:spacing w:before="0" w:beforeAutospacing="0" w:after="0" w:afterAutospacing="0"/>
        <w:ind w:firstLine="708"/>
      </w:pPr>
      <w:r w:rsidRPr="00CC32C1">
        <w:t>- предприятия по ремонту бытовой и компьютерной техники;</w:t>
      </w:r>
    </w:p>
    <w:p w:rsidR="003966F6" w:rsidRPr="00CC32C1" w:rsidRDefault="003966F6" w:rsidP="0018496C">
      <w:pPr>
        <w:pStyle w:val="a3"/>
        <w:spacing w:before="0" w:beforeAutospacing="0" w:after="0" w:afterAutospacing="0"/>
        <w:ind w:firstLine="708"/>
      </w:pPr>
      <w:r w:rsidRPr="00CC32C1">
        <w:t>- организации, оказывающие похоронные услуги и связанные с ними услуги;</w:t>
      </w:r>
    </w:p>
    <w:p w:rsidR="00447A85" w:rsidRPr="00460928" w:rsidRDefault="00BD2891" w:rsidP="0018496C">
      <w:pPr>
        <w:pStyle w:val="a3"/>
        <w:spacing w:before="0" w:beforeAutospacing="0" w:after="0" w:afterAutospacing="0"/>
        <w:ind w:firstLine="708"/>
      </w:pPr>
      <w:r w:rsidRPr="00460928">
        <w:t>- стоматологические услуги</w:t>
      </w:r>
      <w:r w:rsidR="00447A85" w:rsidRPr="00460928">
        <w:t>;</w:t>
      </w:r>
    </w:p>
    <w:p w:rsidR="00447A85" w:rsidRPr="00460928" w:rsidRDefault="00447A85" w:rsidP="00447A85">
      <w:pPr>
        <w:pStyle w:val="a3"/>
        <w:spacing w:before="0" w:beforeAutospacing="0" w:after="0" w:afterAutospacing="0"/>
        <w:ind w:firstLine="708"/>
      </w:pPr>
      <w:r w:rsidRPr="00460928">
        <w:t>- парикмахерские услуги по предварительной записи с обслуживанием одновременно не более 3 человек, с расстояниями между креслами 2 метра;</w:t>
      </w:r>
    </w:p>
    <w:p w:rsidR="00447A85" w:rsidRPr="00CC32C1" w:rsidRDefault="00447A85" w:rsidP="00447A85">
      <w:pPr>
        <w:pStyle w:val="a3"/>
        <w:spacing w:before="0" w:beforeAutospacing="0" w:after="0" w:afterAutospacing="0"/>
        <w:ind w:firstLine="708"/>
      </w:pPr>
      <w:r w:rsidRPr="00460928">
        <w:t>- косметические, СПА-салоны, массажные салоны, солярии, бани, сауны и иные подобные услуги, имеющие лицензию на осуществление медицинской деятельности;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нестационарные и мобильные торговые объекты с продуктовыми товарами;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предприятия с непрерывно действующим циклом;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организации, выполняющие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- организации, осуществляющие погрузочно-разгрузочные работы.</w:t>
      </w:r>
    </w:p>
    <w:p w:rsidR="00155F48" w:rsidRPr="00CC32C1" w:rsidRDefault="00155F48" w:rsidP="0018496C">
      <w:pPr>
        <w:pStyle w:val="a3"/>
        <w:spacing w:before="0" w:beforeAutospacing="0" w:after="0" w:afterAutospacing="0"/>
        <w:ind w:firstLine="708"/>
      </w:pPr>
    </w:p>
    <w:p w:rsidR="00155F48" w:rsidRPr="002D0A37" w:rsidRDefault="00155F48" w:rsidP="0018496C">
      <w:pPr>
        <w:pStyle w:val="a3"/>
        <w:spacing w:before="0" w:beforeAutospacing="0" w:after="0" w:afterAutospacing="0"/>
        <w:ind w:firstLine="708"/>
        <w:rPr>
          <w:b/>
          <w:bCs/>
          <w:color w:val="FF0000"/>
        </w:rPr>
      </w:pPr>
      <w:r w:rsidRPr="002D0A37">
        <w:rPr>
          <w:b/>
          <w:bCs/>
          <w:color w:val="FF0000"/>
        </w:rPr>
        <w:t>Закрыты:</w:t>
      </w:r>
    </w:p>
    <w:p w:rsidR="00155F48" w:rsidRPr="00CC32C1" w:rsidRDefault="00155F48" w:rsidP="0018496C">
      <w:pPr>
        <w:pStyle w:val="a3"/>
        <w:spacing w:before="0" w:beforeAutospacing="0" w:after="0" w:afterAutospacing="0"/>
        <w:ind w:firstLine="708"/>
      </w:pPr>
      <w:r w:rsidRPr="00CC32C1">
        <w:t xml:space="preserve">- предприятия, оказывающие услуги с присутствием граждан: досуговые, развлекательные, зрелищные, культурные, физкультурные, спортивные, выставочные, просветительские, рекламные и иные подобные мероприятия (в парках культуры и отдыха, ТРЦ, </w:t>
      </w:r>
      <w:r w:rsidR="00570D8E" w:rsidRPr="00CC32C1">
        <w:t xml:space="preserve">на </w:t>
      </w:r>
      <w:r w:rsidRPr="00CC32C1">
        <w:t>аттракцион</w:t>
      </w:r>
      <w:r w:rsidR="00570D8E" w:rsidRPr="00CC32C1">
        <w:t>ах и в иных местах массового посещения граждан</w:t>
      </w:r>
      <w:r w:rsidRPr="00CC32C1">
        <w:t>)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</w:p>
    <w:p w:rsidR="00BD2891" w:rsidRPr="002D0A37" w:rsidRDefault="00BD2891" w:rsidP="0018496C">
      <w:pPr>
        <w:pStyle w:val="a3"/>
        <w:spacing w:before="0" w:beforeAutospacing="0" w:after="0" w:afterAutospacing="0"/>
        <w:ind w:firstLine="708"/>
        <w:rPr>
          <w:b/>
          <w:bCs/>
          <w:color w:val="FF0000"/>
        </w:rPr>
      </w:pPr>
      <w:r w:rsidRPr="002D0A37">
        <w:rPr>
          <w:b/>
          <w:bCs/>
          <w:color w:val="FF0000"/>
        </w:rPr>
        <w:t>Будут доступны: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 xml:space="preserve">медицинские услуги; 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банковские услуги;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услуги связи, ЖКХ;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 xml:space="preserve">транспортные услуги;  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8"/>
      </w:pPr>
      <w:r w:rsidRPr="00CC32C1">
        <w:t>ритуальные услуги</w:t>
      </w:r>
      <w:r w:rsidR="00570D8E" w:rsidRPr="00CC32C1">
        <w:t>;</w:t>
      </w:r>
    </w:p>
    <w:p w:rsidR="00570D8E" w:rsidRPr="00CC32C1" w:rsidRDefault="00570D8E" w:rsidP="0018496C">
      <w:pPr>
        <w:pStyle w:val="a3"/>
        <w:spacing w:before="0" w:beforeAutospacing="0" w:after="0" w:afterAutospacing="0"/>
        <w:ind w:firstLine="708"/>
      </w:pPr>
      <w:r w:rsidRPr="00CC32C1">
        <w:t>государственные и иные услуги (в электронном виде).</w:t>
      </w:r>
    </w:p>
    <w:p w:rsidR="00FE3261" w:rsidRPr="00CC32C1" w:rsidRDefault="00FE3261" w:rsidP="0018496C">
      <w:pPr>
        <w:pStyle w:val="a3"/>
        <w:spacing w:before="0" w:beforeAutospacing="0" w:after="0" w:afterAutospacing="0"/>
        <w:ind w:firstLine="708"/>
      </w:pPr>
    </w:p>
    <w:p w:rsidR="00EB13F7" w:rsidRPr="00CC32C1" w:rsidRDefault="00EB13F7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>В нерабочие дни допускается дистанционная торговля продовольственными и непродовольственными товарами (ссылка на файл распоряжение № 762-р от 27.03.2020г.)</w:t>
      </w:r>
      <w:r w:rsidR="00FE3261" w:rsidRPr="00CC32C1">
        <w:t>.</w:t>
      </w:r>
    </w:p>
    <w:p w:rsidR="00FE3261" w:rsidRPr="00CC32C1" w:rsidRDefault="00FE3261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>Для обеспечения доставки продовольственных товаров и товаров первой необходимости, а также товаров, заказанных посредством информационно-телекоммуникационной сети, будет осуществляться беспрепятственный проезд транспорта, осуществляющего перевозку и погрузку указанных товаров.</w:t>
      </w:r>
    </w:p>
    <w:p w:rsidR="0081631E" w:rsidRPr="00CC32C1" w:rsidRDefault="00BD289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27 марта Правительство РФ пояснило, что при реализации хозяйствующими субъектами, осуществляющими торговую деятельность, товаров, подпадающих хотя бы под </w:t>
      </w:r>
      <w:r w:rsidRPr="00CC32C1">
        <w:lastRenderedPageBreak/>
        <w:t>одну группу товаров, указанных в Перечне товаров первой необходимости, не ограничивается реализация таким хозяйствующим субъектам товаров, не включенных в Перечень</w:t>
      </w:r>
      <w:bookmarkStart w:id="1" w:name="_Hlk36813909"/>
      <w:r w:rsidRPr="00CC32C1">
        <w:t xml:space="preserve">. </w:t>
      </w:r>
      <w:bookmarkEnd w:id="1"/>
    </w:p>
    <w:p w:rsidR="00FE3261" w:rsidRPr="00CC32C1" w:rsidRDefault="00FE3261" w:rsidP="0018496C">
      <w:pPr>
        <w:pStyle w:val="a3"/>
        <w:spacing w:before="0" w:beforeAutospacing="0" w:after="0" w:afterAutospacing="0"/>
        <w:ind w:firstLine="708"/>
        <w:jc w:val="both"/>
      </w:pPr>
    </w:p>
    <w:p w:rsidR="008031D3" w:rsidRPr="002D0A37" w:rsidRDefault="008031D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2D0A37">
        <w:rPr>
          <w:b/>
          <w:bCs/>
        </w:rPr>
        <w:t>Телефон «горячей» линии управления потребительского рынка и ценовой политики Липецкой области: 8-991-344-27-53</w:t>
      </w:r>
    </w:p>
    <w:p w:rsidR="0081631E" w:rsidRPr="00CC32C1" w:rsidRDefault="0081631E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975EFD" w:rsidRPr="00CC32C1" w:rsidRDefault="00731FFD" w:rsidP="0018496C">
      <w:pPr>
        <w:pStyle w:val="a3"/>
        <w:spacing w:before="0" w:beforeAutospacing="0" w:after="0" w:afterAutospacing="0"/>
        <w:ind w:firstLine="708"/>
      </w:pPr>
      <w:r w:rsidRPr="00CC32C1">
        <w:t>2</w:t>
      </w:r>
      <w:r w:rsidR="00975EFD" w:rsidRPr="00CC32C1">
        <w:t xml:space="preserve">6 марта Минтруд РФ опубликовал </w:t>
      </w:r>
      <w:r w:rsidR="00975EFD" w:rsidRPr="00CC32C1">
        <w:rPr>
          <w:b/>
          <w:bCs/>
        </w:rPr>
        <w:t xml:space="preserve">рекомендации </w:t>
      </w:r>
      <w:r w:rsidR="00975EFD" w:rsidRPr="00CC32C1">
        <w:t xml:space="preserve">работникам и </w:t>
      </w:r>
      <w:r w:rsidR="0098232D" w:rsidRPr="00CC32C1">
        <w:t>работодателям о</w:t>
      </w:r>
      <w:r w:rsidR="00975EFD" w:rsidRPr="00CC32C1">
        <w:t xml:space="preserve"> нерабочей неделе. В частности, здесь сказано:</w:t>
      </w:r>
    </w:p>
    <w:p w:rsidR="006366E3" w:rsidRPr="00CC32C1" w:rsidRDefault="006366E3" w:rsidP="0018496C">
      <w:pPr>
        <w:pStyle w:val="a3"/>
        <w:spacing w:before="0" w:beforeAutospacing="0" w:after="0" w:afterAutospacing="0"/>
        <w:ind w:firstLine="708"/>
      </w:pPr>
      <w:r w:rsidRPr="00CC32C1">
        <w:t xml:space="preserve">1. с 30 марта по 3 апреля 2020 года в  нерабочие дни сохраняется за работниками заработная плата </w:t>
      </w:r>
      <w:r w:rsidRPr="00CC32C1">
        <w:rPr>
          <w:b/>
          <w:bCs/>
        </w:rPr>
        <w:t>по месячному окладу.</w:t>
      </w:r>
      <w:r w:rsidRPr="00CC32C1">
        <w:t xml:space="preserve"> 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6366E3" w:rsidRPr="00CC32C1" w:rsidRDefault="006366E3" w:rsidP="0018496C">
      <w:pPr>
        <w:pStyle w:val="a3"/>
        <w:spacing w:before="0" w:beforeAutospacing="0" w:after="0" w:afterAutospacing="0"/>
        <w:ind w:firstLine="708"/>
      </w:pPr>
      <w:r w:rsidRPr="00CC32C1">
        <w:t xml:space="preserve">2. Работникам </w:t>
      </w:r>
      <w:r w:rsidRPr="00CC32C1">
        <w:rPr>
          <w:b/>
          <w:bCs/>
        </w:rPr>
        <w:t>по сдельной форме</w:t>
      </w:r>
      <w:r w:rsidRPr="00CC32C1">
        <w:t xml:space="preserve"> оплаты труда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6366E3" w:rsidRPr="00CC32C1" w:rsidRDefault="006366E3" w:rsidP="0018496C">
      <w:pPr>
        <w:pStyle w:val="a3"/>
        <w:spacing w:before="0" w:beforeAutospacing="0" w:after="0" w:afterAutospacing="0"/>
        <w:ind w:firstLine="708"/>
      </w:pPr>
      <w:r w:rsidRPr="00CC32C1">
        <w:t xml:space="preserve">3. Вопросы, связанные с прекращением работы работников, работающих </w:t>
      </w:r>
      <w:r w:rsidRPr="00CC32C1">
        <w:rPr>
          <w:b/>
          <w:bCs/>
        </w:rPr>
        <w:t>вахтовым методом</w:t>
      </w:r>
      <w:r w:rsidRPr="00CC32C1">
        <w:t>, на которых распространяется действие Указа, решаются по соглашению сторон трудовых отношений.</w:t>
      </w:r>
    </w:p>
    <w:p w:rsidR="006366E3" w:rsidRPr="00CC32C1" w:rsidRDefault="006366E3" w:rsidP="0018496C">
      <w:pPr>
        <w:pStyle w:val="a3"/>
        <w:spacing w:before="0" w:beforeAutospacing="0" w:after="0" w:afterAutospacing="0"/>
        <w:ind w:firstLine="708"/>
      </w:pPr>
      <w:r w:rsidRPr="00CC32C1">
        <w:t xml:space="preserve">4. Если работник находится </w:t>
      </w:r>
      <w:r w:rsidRPr="00CC32C1">
        <w:rPr>
          <w:b/>
          <w:bCs/>
        </w:rPr>
        <w:t>в отпуске</w:t>
      </w:r>
      <w:r w:rsidRPr="00CC32C1">
        <w:t>, то нерабочие дни с 30 марта по 3 апреля 2020 года в число дней отпуска не включаются и отпуск на эти дни не продлевается.</w:t>
      </w:r>
    </w:p>
    <w:p w:rsidR="006366E3" w:rsidRPr="00CC32C1" w:rsidRDefault="006366E3" w:rsidP="0018496C">
      <w:pPr>
        <w:pStyle w:val="a3"/>
        <w:spacing w:before="0" w:beforeAutospacing="0" w:after="0" w:afterAutospacing="0"/>
        <w:ind w:firstLine="708"/>
      </w:pPr>
      <w:r w:rsidRPr="00CC32C1">
        <w:t xml:space="preserve">5. Нерабочий день </w:t>
      </w:r>
      <w:r w:rsidRPr="00CC32C1">
        <w:rPr>
          <w:b/>
          <w:bCs/>
        </w:rPr>
        <w:t>не относится</w:t>
      </w:r>
      <w:r w:rsidRPr="00CC32C1">
        <w:t xml:space="preserve"> к выходным или нерабочим праздничным дням, поэтому оплата производится в обычном, а не в повышенном размере.</w:t>
      </w:r>
    </w:p>
    <w:p w:rsidR="006366E3" w:rsidRPr="00CC32C1" w:rsidRDefault="006366E3" w:rsidP="0018496C">
      <w:pPr>
        <w:pStyle w:val="a3"/>
        <w:spacing w:before="0" w:beforeAutospacing="0" w:after="0" w:afterAutospacing="0"/>
        <w:ind w:firstLine="709"/>
      </w:pPr>
      <w:r w:rsidRPr="00CC32C1">
        <w:t>4. Введение нерабочих дней в соответствии с Указом не распространяется на работников организаций, упомянутых в пункте 2 Указа.</w:t>
      </w:r>
    </w:p>
    <w:p w:rsidR="00C6618D" w:rsidRPr="00CC32C1" w:rsidRDefault="00C6618D" w:rsidP="0018496C">
      <w:pPr>
        <w:pStyle w:val="a3"/>
        <w:spacing w:before="0" w:beforeAutospacing="0" w:after="0" w:afterAutospacing="0"/>
        <w:ind w:firstLine="709"/>
      </w:pPr>
      <w:r w:rsidRPr="00CC32C1">
        <w:t xml:space="preserve">5. Работающие граждане старше 65 лет, которые не имеют возможность перейти на удаленную работу, смогут получить листок нетрудоспособности сроком </w:t>
      </w:r>
      <w:r w:rsidRPr="00CC32C1">
        <w:rPr>
          <w:b/>
          <w:bCs/>
        </w:rPr>
        <w:t>с 6 до 19 апреля (</w:t>
      </w:r>
      <w:r w:rsidRPr="00CC32C1">
        <w:t>Постановление Правительства от 01.04.2020 № 402). Работодатель должен будет перевести граждан из группы риска на удаленную работу с выплатой полной заработной платы или передать в Фонд социального страхования данные для оформления пособия по временной нетрудоспособности. Расчет пособия по временной нетрудоспособности для граждан пожилого возраста будет проходить по общим правилам.</w:t>
      </w:r>
    </w:p>
    <w:p w:rsidR="00384D45" w:rsidRPr="00CC32C1" w:rsidRDefault="00384D45" w:rsidP="0018496C">
      <w:pPr>
        <w:pStyle w:val="a3"/>
        <w:spacing w:before="0" w:beforeAutospacing="0" w:after="0" w:afterAutospacing="0"/>
        <w:ind w:firstLine="708"/>
      </w:pPr>
    </w:p>
    <w:p w:rsidR="008031D3" w:rsidRPr="00CC32C1" w:rsidRDefault="008031D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Телефоны «горячей» линии Государственной инспекции труда в Липецкой области: (4742) 36-02-03, 34-66-23</w:t>
      </w:r>
    </w:p>
    <w:p w:rsidR="00384D45" w:rsidRPr="00CC32C1" w:rsidRDefault="00384D45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6366E3" w:rsidRPr="00CC32C1" w:rsidRDefault="006366E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Важно! Работодатели, осуществляющие деятельность на территории Липецкой области, обязаны:</w:t>
      </w:r>
    </w:p>
    <w:p w:rsidR="00C531D7" w:rsidRPr="00CC32C1" w:rsidRDefault="00C531D7" w:rsidP="0018496C">
      <w:pPr>
        <w:pStyle w:val="a3"/>
        <w:spacing w:before="0" w:beforeAutospacing="0" w:after="0" w:afterAutospacing="0"/>
        <w:ind w:firstLine="708"/>
      </w:pPr>
      <w:r w:rsidRPr="00CC32C1">
        <w:t>оказывать работникам содействие в соблюдении режима самоизоляции на дому;</w:t>
      </w:r>
    </w:p>
    <w:p w:rsidR="00D909E2" w:rsidRPr="00CC32C1" w:rsidRDefault="0098232D" w:rsidP="0018496C">
      <w:pPr>
        <w:pStyle w:val="a3"/>
        <w:spacing w:before="0" w:beforeAutospacing="0" w:after="0" w:afterAutospacing="0"/>
        <w:ind w:firstLine="708"/>
      </w:pPr>
      <w:r w:rsidRPr="00CC32C1">
        <w:t xml:space="preserve">незамедлительно представлять информацию оперативному штабу по недопущению завоза и распространения новой </w:t>
      </w:r>
      <w:proofErr w:type="spellStart"/>
      <w:r w:rsidRPr="00CC32C1">
        <w:t>коронавирусной</w:t>
      </w:r>
      <w:proofErr w:type="spellEnd"/>
      <w:r w:rsidRPr="00CC32C1">
        <w:t xml:space="preserve"> инфекции на территории Липецкой области </w:t>
      </w:r>
      <w:proofErr w:type="gramStart"/>
      <w:r w:rsidRPr="00CC32C1">
        <w:t>о</w:t>
      </w:r>
      <w:proofErr w:type="gramEnd"/>
      <w:r w:rsidRPr="00CC32C1">
        <w:t xml:space="preserve"> всех контактах заболевшего новой </w:t>
      </w:r>
      <w:proofErr w:type="spellStart"/>
      <w:r w:rsidRPr="00CC32C1">
        <w:t>коронавирусной</w:t>
      </w:r>
      <w:proofErr w:type="spellEnd"/>
      <w:r w:rsidRPr="00CC32C1">
        <w:t xml:space="preserve"> инфекции (2019-</w:t>
      </w:r>
      <w:proofErr w:type="spellStart"/>
      <w:r w:rsidRPr="00CC32C1">
        <w:rPr>
          <w:lang w:val="en-US"/>
        </w:rPr>
        <w:t>nCoV</w:t>
      </w:r>
      <w:proofErr w:type="spellEnd"/>
      <w:r w:rsidRPr="00CC32C1">
        <w:t>) в связи с исполнением им трудовых функций, обеспечить проведение дезинфекции помещений, где находился заболевший;</w:t>
      </w:r>
    </w:p>
    <w:p w:rsidR="00D909E2" w:rsidRPr="00CC32C1" w:rsidRDefault="00D909E2" w:rsidP="0018496C">
      <w:pPr>
        <w:pStyle w:val="a3"/>
        <w:spacing w:before="0" w:beforeAutospacing="0" w:after="0" w:afterAutospacing="0"/>
        <w:ind w:firstLine="709"/>
      </w:pPr>
      <w:proofErr w:type="gramStart"/>
      <w:r w:rsidRPr="00CC32C1">
        <w:t xml:space="preserve">не допускать на рабочее место и (или) территорию организации работников, в </w:t>
      </w:r>
      <w:r w:rsidR="0098232D" w:rsidRPr="00CC32C1">
        <w:t>отношении</w:t>
      </w:r>
      <w:r w:rsidRPr="00CC32C1">
        <w:t xml:space="preserve"> которых приняты постановления санитарных врачей об изоляции, а также работников из числа граждан, прибывших из Китайской Народной Республики, Республики Корея, </w:t>
      </w:r>
      <w:r w:rsidR="0098232D" w:rsidRPr="00CC32C1">
        <w:t>Итальянской</w:t>
      </w:r>
      <w:r w:rsidRPr="00CC32C1">
        <w:t xml:space="preserve">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</w:t>
      </w:r>
      <w:proofErr w:type="gramEnd"/>
      <w:r w:rsidRPr="00CC32C1">
        <w:t xml:space="preserve"> </w:t>
      </w:r>
      <w:proofErr w:type="gramStart"/>
      <w:r w:rsidRPr="00CC32C1">
        <w:t xml:space="preserve">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 и посещавших территории, где зарегистрированы случаи новой </w:t>
      </w:r>
      <w:proofErr w:type="spellStart"/>
      <w:r w:rsidRPr="00CC32C1">
        <w:t>коронавирусной</w:t>
      </w:r>
      <w:proofErr w:type="spellEnd"/>
      <w:r w:rsidRPr="00CC32C1">
        <w:t xml:space="preserve"> инфекции (2019-пСоѴ)</w:t>
      </w:r>
      <w:r w:rsidR="00BD2891" w:rsidRPr="00CC32C1">
        <w:t>;</w:t>
      </w:r>
      <w:proofErr w:type="gramEnd"/>
    </w:p>
    <w:p w:rsidR="00C6618D" w:rsidRPr="00CC32C1" w:rsidRDefault="00C6618D" w:rsidP="0018496C">
      <w:pPr>
        <w:pStyle w:val="a3"/>
        <w:spacing w:before="0" w:beforeAutospacing="0" w:after="0" w:afterAutospacing="0"/>
        <w:ind w:firstLine="709"/>
      </w:pPr>
      <w:r w:rsidRPr="00CC32C1">
        <w:lastRenderedPageBreak/>
        <w:t xml:space="preserve">выполнять Перечень мероприятий по профилактике новой </w:t>
      </w:r>
      <w:proofErr w:type="spellStart"/>
      <w:r w:rsidRPr="00CC32C1">
        <w:t>коронавирусной</w:t>
      </w:r>
      <w:proofErr w:type="spellEnd"/>
      <w:r w:rsidRPr="00CC32C1">
        <w:t xml:space="preserve"> инфекции (2019-nСоV). – ссылка на файл</w:t>
      </w:r>
      <w:proofErr w:type="gramStart"/>
      <w:r w:rsidRPr="00CC32C1">
        <w:t xml:space="preserve"> П</w:t>
      </w:r>
      <w:proofErr w:type="gramEnd"/>
      <w:r w:rsidRPr="00CC32C1">
        <w:t>рил.4</w:t>
      </w:r>
    </w:p>
    <w:p w:rsidR="00BD2891" w:rsidRPr="00CC32C1" w:rsidRDefault="00BD2891" w:rsidP="0018496C">
      <w:pPr>
        <w:pStyle w:val="a3"/>
        <w:spacing w:before="0" w:beforeAutospacing="0" w:after="0" w:afterAutospacing="0"/>
        <w:ind w:firstLine="709"/>
      </w:pPr>
      <w:r w:rsidRPr="00CC32C1">
        <w:t>Руководителям организаций, на которых не распространяется нерабочая неделя, рекомендовано:</w:t>
      </w:r>
    </w:p>
    <w:p w:rsidR="00D909E2" w:rsidRPr="00CC32C1" w:rsidRDefault="00BD2891" w:rsidP="0018496C">
      <w:pPr>
        <w:pStyle w:val="a3"/>
        <w:spacing w:before="0" w:beforeAutospacing="0" w:after="0" w:afterAutospacing="0"/>
        <w:ind w:firstLine="709"/>
      </w:pPr>
      <w:r w:rsidRPr="00CC32C1">
        <w:t>ограничить количество работников, не участвующих непосредственно в основной деятельности организаций и предприятий</w:t>
      </w:r>
      <w:r w:rsidR="00D909E2" w:rsidRPr="00CC32C1">
        <w:t>.</w:t>
      </w:r>
    </w:p>
    <w:p w:rsidR="00F4591E" w:rsidRPr="00CC32C1" w:rsidRDefault="00F4591E" w:rsidP="0018496C">
      <w:pPr>
        <w:pStyle w:val="a3"/>
        <w:spacing w:before="0" w:beforeAutospacing="0" w:after="0" w:afterAutospacing="0"/>
        <w:ind w:firstLine="708"/>
      </w:pPr>
    </w:p>
    <w:p w:rsidR="00F4591E" w:rsidRPr="00CC32C1" w:rsidRDefault="00F4591E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 xml:space="preserve">2. </w:t>
      </w:r>
      <w:r w:rsidR="005A245E" w:rsidRPr="00CC32C1">
        <w:rPr>
          <w:b/>
          <w:bCs/>
        </w:rPr>
        <w:t>Отсрочка уплаты</w:t>
      </w:r>
      <w:r w:rsidRPr="00CC32C1">
        <w:rPr>
          <w:b/>
          <w:bCs/>
        </w:rPr>
        <w:t xml:space="preserve"> налог</w:t>
      </w:r>
      <w:r w:rsidR="005A245E" w:rsidRPr="00CC32C1">
        <w:rPr>
          <w:b/>
          <w:bCs/>
        </w:rPr>
        <w:t>ов</w:t>
      </w:r>
      <w:r w:rsidR="00EE1335" w:rsidRPr="00CC32C1">
        <w:rPr>
          <w:b/>
          <w:bCs/>
        </w:rPr>
        <w:t xml:space="preserve"> и страховых взносов</w:t>
      </w:r>
    </w:p>
    <w:p w:rsidR="001008E6" w:rsidRPr="00CC32C1" w:rsidRDefault="001008E6" w:rsidP="0018496C">
      <w:pPr>
        <w:pStyle w:val="a3"/>
        <w:spacing w:before="0" w:beforeAutospacing="0" w:after="0" w:afterAutospacing="0"/>
        <w:ind w:firstLine="709"/>
        <w:jc w:val="both"/>
      </w:pPr>
    </w:p>
    <w:p w:rsidR="00EE1335" w:rsidRPr="00CC32C1" w:rsidRDefault="00EE1335" w:rsidP="0018496C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proofErr w:type="gramStart"/>
      <w:r w:rsidRPr="00CC32C1">
        <w:t>Для организаций и индивидуальных предпринимателей</w:t>
      </w:r>
      <w:r w:rsidRPr="00CC32C1">
        <w:rPr>
          <w:b/>
          <w:bCs/>
        </w:rPr>
        <w:t xml:space="preserve">, включенных в Единый реестр субъектов малого и среднего предпринимательства по состоянию на 01.03.2020г., и ведущих деятельность в наиболее пострадавших отраслях (по Перечню), </w:t>
      </w:r>
      <w:r w:rsidR="001008E6" w:rsidRPr="00CC32C1">
        <w:t>Правительством РФ</w:t>
      </w:r>
      <w:r w:rsidR="001008E6" w:rsidRPr="00CC32C1">
        <w:rPr>
          <w:b/>
          <w:bCs/>
        </w:rPr>
        <w:t xml:space="preserve"> </w:t>
      </w:r>
      <w:r w:rsidRPr="00CC32C1">
        <w:t>введен</w:t>
      </w:r>
      <w:r w:rsidR="001008E6" w:rsidRPr="00CC32C1">
        <w:t>а</w:t>
      </w:r>
      <w:r w:rsidRPr="00CC32C1">
        <w:t xml:space="preserve"> </w:t>
      </w:r>
      <w:r w:rsidR="00697237" w:rsidRPr="00CC32C1">
        <w:t xml:space="preserve">отсрочка по </w:t>
      </w:r>
      <w:r w:rsidRPr="00CC32C1">
        <w:t>уплат</w:t>
      </w:r>
      <w:r w:rsidR="00697237" w:rsidRPr="00CC32C1">
        <w:t>е</w:t>
      </w:r>
      <w:r w:rsidR="00477ADB" w:rsidRPr="00CC32C1">
        <w:t xml:space="preserve"> налогов и страховых взносов</w:t>
      </w:r>
      <w:r w:rsidR="00697237" w:rsidRPr="00CC32C1">
        <w:t xml:space="preserve"> </w:t>
      </w:r>
      <w:r w:rsidR="00697237" w:rsidRPr="00CC32C1">
        <w:rPr>
          <w:u w:val="single"/>
        </w:rPr>
        <w:t xml:space="preserve">(Постановление Правительства РФ от 02.04.2020 г. № 409 </w:t>
      </w:r>
      <w:r w:rsidR="001008E6" w:rsidRPr="00CC32C1">
        <w:rPr>
          <w:u w:val="single"/>
        </w:rPr>
        <w:t>«</w:t>
      </w:r>
      <w:r w:rsidR="00697237" w:rsidRPr="00CC32C1">
        <w:rPr>
          <w:u w:val="single"/>
        </w:rPr>
        <w:t xml:space="preserve">О </w:t>
      </w:r>
      <w:r w:rsidR="001008E6" w:rsidRPr="00CC32C1">
        <w:rPr>
          <w:u w:val="single"/>
        </w:rPr>
        <w:t>м</w:t>
      </w:r>
      <w:r w:rsidR="00697237" w:rsidRPr="00CC32C1">
        <w:rPr>
          <w:u w:val="single"/>
        </w:rPr>
        <w:t>ерах по обеспечению устойчивого развития экономики»)</w:t>
      </w:r>
      <w:r w:rsidR="001008E6" w:rsidRPr="00CC32C1">
        <w:rPr>
          <w:u w:val="single"/>
        </w:rPr>
        <w:t>:</w:t>
      </w:r>
      <w:proofErr w:type="gramEnd"/>
    </w:p>
    <w:p w:rsidR="001008E6" w:rsidRPr="00CC32C1" w:rsidRDefault="001008E6" w:rsidP="0018496C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EC3A5E" w:rsidRPr="00CC32C1" w:rsidRDefault="00EE1335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1) </w:t>
      </w:r>
      <w:r w:rsidRPr="00CC32C1">
        <w:rPr>
          <w:b/>
          <w:bCs/>
        </w:rPr>
        <w:t>на 6 месяцев продлен срок по уплате</w:t>
      </w:r>
      <w:r w:rsidRPr="00CC32C1">
        <w:t>:</w:t>
      </w:r>
    </w:p>
    <w:p w:rsidR="00C80EF9" w:rsidRPr="00CC32C1" w:rsidRDefault="00EE1335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- налог</w:t>
      </w:r>
      <w:r w:rsidR="00EC3A5E" w:rsidRPr="00CC32C1">
        <w:t>а</w:t>
      </w:r>
      <w:r w:rsidRPr="00CC32C1">
        <w:t xml:space="preserve"> на прибыль организаций</w:t>
      </w:r>
      <w:r w:rsidR="00C80EF9" w:rsidRPr="00CC32C1">
        <w:t xml:space="preserve"> за 2019 год;</w:t>
      </w:r>
    </w:p>
    <w:p w:rsidR="00C80EF9" w:rsidRPr="00CC32C1" w:rsidRDefault="00C80EF9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-</w:t>
      </w:r>
      <w:r w:rsidR="00EE1335" w:rsidRPr="00CC32C1">
        <w:t xml:space="preserve"> налог</w:t>
      </w:r>
      <w:r w:rsidR="00EC3A5E" w:rsidRPr="00CC32C1">
        <w:t>а</w:t>
      </w:r>
      <w:r w:rsidR="00EE1335" w:rsidRPr="00CC32C1">
        <w:t>, уплачиваем</w:t>
      </w:r>
      <w:r w:rsidR="00EC3A5E" w:rsidRPr="00CC32C1">
        <w:t>ого</w:t>
      </w:r>
      <w:r w:rsidR="00EE1335" w:rsidRPr="00CC32C1">
        <w:t xml:space="preserve"> в связи с применением УСН,</w:t>
      </w:r>
      <w:r w:rsidRPr="00CC32C1">
        <w:t xml:space="preserve"> за 2019 год;</w:t>
      </w:r>
    </w:p>
    <w:p w:rsidR="00EE1335" w:rsidRPr="00CC32C1" w:rsidRDefault="00C80EF9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-</w:t>
      </w:r>
      <w:r w:rsidR="00EE1335" w:rsidRPr="00CC32C1">
        <w:t xml:space="preserve"> един</w:t>
      </w:r>
      <w:r w:rsidR="00EC3A5E" w:rsidRPr="00CC32C1">
        <w:t>ого</w:t>
      </w:r>
      <w:r w:rsidR="00EE1335" w:rsidRPr="00CC32C1">
        <w:t xml:space="preserve"> сельскохозяйственн</w:t>
      </w:r>
      <w:r w:rsidR="00EC3A5E" w:rsidRPr="00CC32C1">
        <w:t>ого</w:t>
      </w:r>
      <w:r w:rsidR="00EE1335" w:rsidRPr="00CC32C1">
        <w:t xml:space="preserve"> налог</w:t>
      </w:r>
      <w:r w:rsidR="00EC3A5E" w:rsidRPr="00CC32C1">
        <w:t>а</w:t>
      </w:r>
      <w:r w:rsidRPr="00CC32C1">
        <w:t xml:space="preserve"> за 2019 год;</w:t>
      </w:r>
    </w:p>
    <w:p w:rsidR="00EC3A5E" w:rsidRPr="00CC32C1" w:rsidRDefault="00EC3A5E" w:rsidP="0018496C">
      <w:pPr>
        <w:pStyle w:val="a3"/>
        <w:spacing w:before="0" w:beforeAutospacing="0" w:after="0" w:afterAutospacing="0"/>
        <w:ind w:firstLine="709"/>
        <w:jc w:val="both"/>
      </w:pPr>
      <w:bookmarkStart w:id="2" w:name="_Hlk37079623"/>
      <w:r w:rsidRPr="00CC32C1">
        <w:t xml:space="preserve">- налогов (за исключением НДС, налога на профессиональный доход для </w:t>
      </w:r>
      <w:proofErr w:type="spellStart"/>
      <w:r w:rsidRPr="00CC32C1">
        <w:t>самозанятых</w:t>
      </w:r>
      <w:proofErr w:type="spellEnd"/>
      <w:r w:rsidRPr="00CC32C1">
        <w:t>, налогов, уплачиваемых в качестве налогового агента) и авансовых платежей по налогам за март и I квартал 2020 г. – на 6 месяцев;</w:t>
      </w:r>
    </w:p>
    <w:p w:rsidR="00682BAD" w:rsidRPr="00CC32C1" w:rsidRDefault="00682BAD" w:rsidP="0018496C">
      <w:pPr>
        <w:pStyle w:val="a3"/>
        <w:spacing w:before="0" w:beforeAutospacing="0" w:after="0" w:afterAutospacing="0"/>
        <w:ind w:firstLine="709"/>
        <w:jc w:val="both"/>
      </w:pPr>
      <w:bookmarkStart w:id="3" w:name="_Hlk37080425"/>
      <w:r w:rsidRPr="00CC32C1">
        <w:t xml:space="preserve">- страховых взносов </w:t>
      </w:r>
      <w:bookmarkStart w:id="4" w:name="_Hlk37080849"/>
      <w:r w:rsidRPr="00CC32C1">
        <w:t xml:space="preserve">за март-май 2020 года </w:t>
      </w:r>
      <w:bookmarkEnd w:id="4"/>
      <w:r w:rsidRPr="00CC32C1">
        <w:t xml:space="preserve">(для </w:t>
      </w:r>
      <w:proofErr w:type="spellStart"/>
      <w:r w:rsidRPr="00CC32C1">
        <w:t>микропредприятий</w:t>
      </w:r>
      <w:proofErr w:type="spellEnd"/>
      <w:r w:rsidRPr="00CC32C1">
        <w:t>);</w:t>
      </w:r>
    </w:p>
    <w:p w:rsidR="00697237" w:rsidRPr="00CC32C1" w:rsidRDefault="00697237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- страховых взносов на обязательное социальное страхование от несчастных случаев на производстве и профессиональных заболеваний за март-май 2020 года (для </w:t>
      </w:r>
      <w:proofErr w:type="spellStart"/>
      <w:r w:rsidRPr="00CC32C1">
        <w:t>микропредприятий</w:t>
      </w:r>
      <w:proofErr w:type="spellEnd"/>
      <w:r w:rsidRPr="00CC32C1">
        <w:t>);</w:t>
      </w:r>
    </w:p>
    <w:p w:rsidR="00682BAD" w:rsidRPr="00CC32C1" w:rsidRDefault="00682BAD" w:rsidP="0018496C">
      <w:pPr>
        <w:pStyle w:val="a3"/>
        <w:spacing w:before="0" w:beforeAutospacing="0" w:after="0" w:afterAutospacing="0"/>
        <w:ind w:firstLine="709"/>
        <w:jc w:val="both"/>
      </w:pPr>
    </w:p>
    <w:bookmarkEnd w:id="2"/>
    <w:bookmarkEnd w:id="3"/>
    <w:p w:rsidR="00EE1335" w:rsidRPr="00CC32C1" w:rsidRDefault="00EE1335" w:rsidP="0018496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CC32C1">
        <w:t xml:space="preserve">2) </w:t>
      </w:r>
      <w:r w:rsidRPr="00CC32C1">
        <w:rPr>
          <w:b/>
          <w:bCs/>
        </w:rPr>
        <w:t>на 4 месяца продлен срок по уплате:</w:t>
      </w:r>
    </w:p>
    <w:p w:rsidR="00EC3A5E" w:rsidRPr="00CC32C1" w:rsidRDefault="00EC3A5E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- налог</w:t>
      </w:r>
      <w:r w:rsidR="00697237" w:rsidRPr="00CC32C1">
        <w:t>ов</w:t>
      </w:r>
      <w:r w:rsidRPr="00CC32C1">
        <w:t xml:space="preserve"> (за исключением НДС, налога на профессиональный доход для </w:t>
      </w:r>
      <w:proofErr w:type="spellStart"/>
      <w:r w:rsidRPr="00CC32C1">
        <w:t>самозанятых</w:t>
      </w:r>
      <w:proofErr w:type="spellEnd"/>
      <w:r w:rsidRPr="00CC32C1">
        <w:t>, налогов, уплачиваемых в качестве налогового агента) и авансовые платежи по налогам за апрель - июнь, за II квартал и первое полугодие 2020 г.;</w:t>
      </w:r>
    </w:p>
    <w:p w:rsidR="00EC3A5E" w:rsidRPr="00CC32C1" w:rsidRDefault="00EC3A5E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- налог</w:t>
      </w:r>
      <w:r w:rsidR="00697237" w:rsidRPr="00CC32C1">
        <w:t>а</w:t>
      </w:r>
      <w:r w:rsidRPr="00CC32C1">
        <w:t>, уплачиваем</w:t>
      </w:r>
      <w:r w:rsidR="00697237" w:rsidRPr="00CC32C1">
        <w:t>ого</w:t>
      </w:r>
      <w:r w:rsidRPr="00CC32C1">
        <w:t xml:space="preserve"> в связи с применением патентной системы налогообложения, срок уплаты которого приходится на II квартал 2020 г.;</w:t>
      </w:r>
    </w:p>
    <w:p w:rsidR="00682BAD" w:rsidRPr="00CC32C1" w:rsidRDefault="00682BAD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- страховых взносов за июнь-июль 2020 года </w:t>
      </w:r>
      <w:bookmarkStart w:id="5" w:name="_Hlk37080832"/>
      <w:r w:rsidRPr="00CC32C1">
        <w:t xml:space="preserve">(для </w:t>
      </w:r>
      <w:proofErr w:type="spellStart"/>
      <w:r w:rsidRPr="00CC32C1">
        <w:t>микропредприятий</w:t>
      </w:r>
      <w:proofErr w:type="spellEnd"/>
      <w:r w:rsidRPr="00CC32C1">
        <w:t>);</w:t>
      </w:r>
      <w:bookmarkEnd w:id="5"/>
    </w:p>
    <w:p w:rsidR="00682BAD" w:rsidRPr="00CC32C1" w:rsidRDefault="00EE1335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- страховых взносов</w:t>
      </w:r>
      <w:r w:rsidR="00682BAD" w:rsidRPr="00CC32C1">
        <w:t>, исчисленных с суммы дохода ИП, превышающей 300 000 рублей;</w:t>
      </w:r>
    </w:p>
    <w:p w:rsidR="00697237" w:rsidRPr="00CC32C1" w:rsidRDefault="00697237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- страховых взносов на обязательное социальное страхование от несчастных случаев на производстве и профессиональных заболеваний за июнь-июль 2020 года (для </w:t>
      </w:r>
      <w:proofErr w:type="spellStart"/>
      <w:r w:rsidRPr="00CC32C1">
        <w:t>микропредприятий</w:t>
      </w:r>
      <w:proofErr w:type="spellEnd"/>
      <w:r w:rsidRPr="00CC32C1">
        <w:t>);</w:t>
      </w:r>
    </w:p>
    <w:p w:rsidR="00682BAD" w:rsidRPr="00CC32C1" w:rsidRDefault="00682BAD" w:rsidP="0018496C">
      <w:pPr>
        <w:pStyle w:val="a3"/>
        <w:spacing w:before="0" w:beforeAutospacing="0" w:after="0" w:afterAutospacing="0"/>
        <w:ind w:firstLine="709"/>
        <w:jc w:val="both"/>
      </w:pPr>
    </w:p>
    <w:p w:rsidR="00682BAD" w:rsidRPr="00CC32C1" w:rsidRDefault="00682BAD" w:rsidP="0018496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CC32C1">
        <w:t>3)</w:t>
      </w:r>
      <w:r w:rsidRPr="00CC32C1">
        <w:rPr>
          <w:b/>
          <w:bCs/>
        </w:rPr>
        <w:t xml:space="preserve"> на 3 месяца продлен срок по уплате:</w:t>
      </w:r>
    </w:p>
    <w:p w:rsidR="00682BAD" w:rsidRPr="00CC32C1" w:rsidRDefault="00682BAD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- НДФЛ за 2019 год (для ИП).</w:t>
      </w:r>
    </w:p>
    <w:p w:rsidR="00682BAD" w:rsidRPr="00CC32C1" w:rsidRDefault="00682BAD" w:rsidP="0018496C">
      <w:pPr>
        <w:pStyle w:val="a3"/>
        <w:spacing w:before="0" w:beforeAutospacing="0" w:after="0" w:afterAutospacing="0"/>
        <w:ind w:firstLine="709"/>
        <w:jc w:val="both"/>
      </w:pPr>
    </w:p>
    <w:p w:rsidR="00EE1335" w:rsidRPr="00CC32C1" w:rsidRDefault="00682BAD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 4</w:t>
      </w:r>
      <w:r w:rsidR="00EE1335" w:rsidRPr="00CC32C1">
        <w:t>) продлен срок по уплате авансовых платежей по транспортному налогу, налогу на имущество организаций и земельному налогу:</w:t>
      </w:r>
    </w:p>
    <w:p w:rsidR="00EE1335" w:rsidRPr="00CC32C1" w:rsidRDefault="00EE1335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за 1 квартал 2020 года – </w:t>
      </w:r>
      <w:r w:rsidRPr="00CC32C1">
        <w:rPr>
          <w:b/>
          <w:bCs/>
        </w:rPr>
        <w:t>до 30 октября 2020 года</w:t>
      </w:r>
      <w:r w:rsidRPr="00CC32C1">
        <w:t>;</w:t>
      </w:r>
    </w:p>
    <w:p w:rsidR="00EE1335" w:rsidRPr="00CC32C1" w:rsidRDefault="00EE1335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за 2 квартал 2020 года – </w:t>
      </w:r>
      <w:r w:rsidRPr="00CC32C1">
        <w:rPr>
          <w:b/>
          <w:bCs/>
        </w:rPr>
        <w:t>до 30 декабря 2020 года</w:t>
      </w:r>
      <w:r w:rsidRPr="00CC32C1">
        <w:t>.</w:t>
      </w:r>
    </w:p>
    <w:p w:rsidR="001F2062" w:rsidRPr="00CC32C1" w:rsidRDefault="001F2062" w:rsidP="0018496C">
      <w:pPr>
        <w:pStyle w:val="a3"/>
        <w:spacing w:before="0" w:beforeAutospacing="0" w:after="0" w:afterAutospacing="0"/>
        <w:ind w:firstLine="708"/>
        <w:jc w:val="both"/>
      </w:pPr>
    </w:p>
    <w:p w:rsidR="00EE1335" w:rsidRPr="00CC32C1" w:rsidRDefault="00EE1335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>Перечень пострадавших отраслей определяется по основному виду деятельности из ЕГРЮЛ или ЕГРИП.</w:t>
      </w:r>
    </w:p>
    <w:p w:rsidR="00EE1335" w:rsidRPr="00CC32C1" w:rsidRDefault="00EE1335" w:rsidP="0018496C">
      <w:pPr>
        <w:pStyle w:val="a3"/>
        <w:spacing w:before="0" w:beforeAutospacing="0" w:after="0" w:afterAutospacing="0"/>
        <w:ind w:firstLine="708"/>
        <w:jc w:val="both"/>
      </w:pPr>
    </w:p>
    <w:p w:rsidR="00EE1335" w:rsidRPr="00CC32C1" w:rsidRDefault="00EE1335" w:rsidP="0018496C">
      <w:pPr>
        <w:pStyle w:val="a3"/>
        <w:spacing w:before="0" w:beforeAutospacing="0" w:after="0" w:afterAutospacing="0"/>
        <w:ind w:firstLine="708"/>
        <w:jc w:val="center"/>
        <w:rPr>
          <w:color w:val="C00000"/>
        </w:rPr>
      </w:pPr>
      <w:r w:rsidRPr="00CC32C1">
        <w:rPr>
          <w:b/>
          <w:bCs/>
          <w:color w:val="C00000"/>
        </w:rPr>
        <w:t>Какие сферы относятся к наиболее пострадавшим отраслям?</w:t>
      </w:r>
    </w:p>
    <w:p w:rsidR="00EE1335" w:rsidRPr="00CC32C1" w:rsidRDefault="00EE1335" w:rsidP="0018496C">
      <w:pPr>
        <w:pStyle w:val="a3"/>
        <w:spacing w:before="0" w:beforeAutospacing="0" w:after="0" w:afterAutospacing="0"/>
        <w:ind w:firstLine="708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7117"/>
        <w:gridCol w:w="2296"/>
      </w:tblGrid>
      <w:tr w:rsidR="00CC32C1" w:rsidRPr="00CC32C1" w:rsidTr="008D4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 2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Авиаперевозки, аэропортовая деятельность, автоперевозки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49.3, 49.4, 51.1, 51.21, </w:t>
            </w:r>
            <w:r w:rsidR="00CC32C1"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52.21.21, </w:t>
            </w: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организация досуга и развлечений</w:t>
            </w:r>
          </w:p>
        </w:tc>
        <w:tc>
          <w:tcPr>
            <w:tcW w:w="0" w:type="auto"/>
            <w:hideMark/>
          </w:tcPr>
          <w:p w:rsidR="00EE1335" w:rsidRPr="00CC32C1" w:rsidRDefault="00FD29A9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59.14,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335"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93, 96.04, 86.90.4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85.41, 88.91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CC32C1" w:rsidRPr="00CC32C1" w:rsidTr="008D4A81">
        <w:trPr>
          <w:tblCellSpacing w:w="15" w:type="dxa"/>
        </w:trPr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0" w:type="auto"/>
            <w:hideMark/>
          </w:tcPr>
          <w:p w:rsidR="00EE1335" w:rsidRPr="00CC32C1" w:rsidRDefault="00EE1335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95, 96.01, 96.02</w:t>
            </w:r>
          </w:p>
        </w:tc>
      </w:tr>
      <w:tr w:rsidR="00FD29A9" w:rsidRPr="00CC32C1" w:rsidTr="008D4A81">
        <w:trPr>
          <w:tblCellSpacing w:w="15" w:type="dxa"/>
        </w:trPr>
        <w:tc>
          <w:tcPr>
            <w:tcW w:w="0" w:type="auto"/>
          </w:tcPr>
          <w:p w:rsidR="00FD29A9" w:rsidRPr="00FD29A9" w:rsidRDefault="00FD29A9" w:rsidP="0018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</w:t>
            </w:r>
          </w:p>
        </w:tc>
        <w:tc>
          <w:tcPr>
            <w:tcW w:w="0" w:type="auto"/>
          </w:tcPr>
          <w:p w:rsidR="00FD29A9" w:rsidRPr="00FD29A9" w:rsidRDefault="00FD29A9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Деятельность в области здравоохранения (стоматологическая практика)</w:t>
            </w:r>
          </w:p>
        </w:tc>
        <w:tc>
          <w:tcPr>
            <w:tcW w:w="0" w:type="auto"/>
          </w:tcPr>
          <w:p w:rsidR="00FD29A9" w:rsidRPr="00CC32C1" w:rsidRDefault="00FD29A9" w:rsidP="0018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86.23</w:t>
            </w:r>
          </w:p>
        </w:tc>
      </w:tr>
    </w:tbl>
    <w:p w:rsidR="00EE1335" w:rsidRPr="00CC32C1" w:rsidRDefault="00EE1335" w:rsidP="0018496C">
      <w:pPr>
        <w:pStyle w:val="a3"/>
        <w:spacing w:before="0" w:beforeAutospacing="0" w:after="0" w:afterAutospacing="0"/>
        <w:ind w:firstLine="708"/>
        <w:jc w:val="both"/>
      </w:pPr>
      <w:bookmarkStart w:id="6" w:name="_GoBack"/>
      <w:bookmarkEnd w:id="6"/>
    </w:p>
    <w:p w:rsidR="00EE1335" w:rsidRPr="00CC32C1" w:rsidRDefault="00EE1335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Перечень пострадавших отраслей определяется </w:t>
      </w:r>
      <w:r w:rsidRPr="00CC32C1">
        <w:rPr>
          <w:b/>
          <w:bCs/>
        </w:rPr>
        <w:t>по основному виду деятельности</w:t>
      </w:r>
      <w:r w:rsidRPr="00CC32C1">
        <w:t xml:space="preserve"> из ЕГРЮЛ или ЕГРИП.</w:t>
      </w:r>
    </w:p>
    <w:p w:rsidR="00117D76" w:rsidRPr="00CC32C1" w:rsidRDefault="00117D76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Также организации и индивидуальные предприниматели, в том числе не являющиеся субъектами МСП, ведущие деятельность в пострадавших отраслях, смогут получить индивидуальные отсрочки (рассрочки). Для этого </w:t>
      </w:r>
      <w:r w:rsidR="00301CCE" w:rsidRPr="00CC32C1">
        <w:t xml:space="preserve">до 1 декабря 2020 года </w:t>
      </w:r>
      <w:r w:rsidRPr="00CC32C1">
        <w:t xml:space="preserve">необходимо обратиться с заявлением в налоговый орган. Условия получения таких отсрочек указаны в </w:t>
      </w:r>
      <w:r w:rsidRPr="00CC32C1">
        <w:rPr>
          <w:b/>
          <w:bCs/>
        </w:rPr>
        <w:t>Правилах</w:t>
      </w:r>
      <w:r w:rsidRPr="00CC32C1">
        <w:t>, которые являются приложением к постановлению.</w:t>
      </w:r>
    </w:p>
    <w:p w:rsidR="001A2023" w:rsidRPr="00CC32C1" w:rsidRDefault="001A2023" w:rsidP="0018496C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010736" w:rsidRPr="00CC32C1" w:rsidRDefault="00010736" w:rsidP="0018496C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CC32C1">
        <w:rPr>
          <w:b/>
          <w:bCs/>
        </w:rPr>
        <w:t>3. Продление сроков представления отчетности в ФНС</w:t>
      </w:r>
    </w:p>
    <w:p w:rsidR="00117D76" w:rsidRPr="00CC32C1" w:rsidRDefault="00117D76" w:rsidP="0018496C">
      <w:pPr>
        <w:pStyle w:val="a3"/>
        <w:spacing w:before="0" w:beforeAutospacing="0" w:after="0" w:afterAutospacing="0"/>
        <w:ind w:firstLine="708"/>
        <w:jc w:val="both"/>
      </w:pPr>
    </w:p>
    <w:p w:rsidR="00697237" w:rsidRPr="00CC32C1" w:rsidRDefault="00697237" w:rsidP="0018496C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 w:rsidRPr="00CC32C1">
        <w:rPr>
          <w:b/>
          <w:bCs/>
        </w:rPr>
        <w:t>Для всех налогоплательщиков</w:t>
      </w:r>
      <w:r w:rsidR="001008E6" w:rsidRPr="00CC32C1">
        <w:t xml:space="preserve"> </w:t>
      </w:r>
      <w:r w:rsidR="0086631F" w:rsidRPr="00CC32C1">
        <w:t xml:space="preserve">Правительством РФ </w:t>
      </w:r>
      <w:r w:rsidR="001008E6" w:rsidRPr="00CC32C1">
        <w:t xml:space="preserve">введена </w:t>
      </w:r>
      <w:r w:rsidR="001008E6" w:rsidRPr="00CC32C1">
        <w:rPr>
          <w:b/>
          <w:bCs/>
        </w:rPr>
        <w:t>отсрочка по представлению</w:t>
      </w:r>
      <w:r w:rsidR="0086631F" w:rsidRPr="00CC32C1">
        <w:rPr>
          <w:b/>
          <w:bCs/>
        </w:rPr>
        <w:t xml:space="preserve"> отчетности</w:t>
      </w:r>
      <w:r w:rsidR="001008E6" w:rsidRPr="00CC32C1">
        <w:rPr>
          <w:b/>
          <w:bCs/>
        </w:rPr>
        <w:t xml:space="preserve"> </w:t>
      </w:r>
      <w:r w:rsidR="0086631F" w:rsidRPr="00CC32C1">
        <w:rPr>
          <w:b/>
          <w:bCs/>
        </w:rPr>
        <w:t xml:space="preserve">по </w:t>
      </w:r>
      <w:r w:rsidR="001008E6" w:rsidRPr="00CC32C1">
        <w:rPr>
          <w:b/>
          <w:bCs/>
        </w:rPr>
        <w:t>налог</w:t>
      </w:r>
      <w:r w:rsidR="0086631F" w:rsidRPr="00CC32C1">
        <w:rPr>
          <w:b/>
          <w:bCs/>
        </w:rPr>
        <w:t>ам</w:t>
      </w:r>
      <w:r w:rsidR="001008E6" w:rsidRPr="00CC32C1">
        <w:rPr>
          <w:b/>
          <w:bCs/>
        </w:rPr>
        <w:t xml:space="preserve"> и страховы</w:t>
      </w:r>
      <w:r w:rsidR="0086631F" w:rsidRPr="00CC32C1">
        <w:rPr>
          <w:b/>
          <w:bCs/>
        </w:rPr>
        <w:t>м</w:t>
      </w:r>
      <w:r w:rsidR="001008E6" w:rsidRPr="00CC32C1">
        <w:rPr>
          <w:b/>
          <w:bCs/>
        </w:rPr>
        <w:t xml:space="preserve"> взнос</w:t>
      </w:r>
      <w:r w:rsidR="0086631F" w:rsidRPr="00CC32C1">
        <w:rPr>
          <w:b/>
          <w:bCs/>
        </w:rPr>
        <w:t>ам</w:t>
      </w:r>
      <w:r w:rsidR="001008E6" w:rsidRPr="00CC32C1">
        <w:t xml:space="preserve"> </w:t>
      </w:r>
      <w:bookmarkStart w:id="7" w:name="_Hlk37082943"/>
      <w:r w:rsidR="001008E6" w:rsidRPr="00CC32C1">
        <w:rPr>
          <w:u w:val="single"/>
        </w:rPr>
        <w:t>(Постановление Правительства РФ от 02.04.2020 г. № 409 «О мерах по обеспечению устойчивого развития экономики»):</w:t>
      </w:r>
    </w:p>
    <w:p w:rsidR="001008E6" w:rsidRPr="00CC32C1" w:rsidRDefault="001008E6" w:rsidP="0018496C">
      <w:pPr>
        <w:pStyle w:val="a3"/>
        <w:spacing w:before="0" w:beforeAutospacing="0" w:after="0" w:afterAutospacing="0"/>
        <w:ind w:firstLine="708"/>
        <w:jc w:val="both"/>
      </w:pPr>
    </w:p>
    <w:bookmarkEnd w:id="7"/>
    <w:p w:rsidR="001008E6" w:rsidRPr="00CC32C1" w:rsidRDefault="0086631F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>1)</w:t>
      </w:r>
      <w:r w:rsidRPr="00CC3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8E6" w:rsidRPr="00CC32C1">
        <w:rPr>
          <w:rFonts w:ascii="Times New Roman" w:hAnsi="Times New Roman" w:cs="Times New Roman"/>
          <w:b/>
          <w:bCs/>
          <w:sz w:val="24"/>
          <w:szCs w:val="24"/>
        </w:rPr>
        <w:t>на 3 месяца</w:t>
      </w:r>
      <w:r w:rsidRPr="00CC32C1">
        <w:rPr>
          <w:rFonts w:ascii="Times New Roman" w:hAnsi="Times New Roman" w:cs="Times New Roman"/>
          <w:b/>
          <w:bCs/>
          <w:sz w:val="24"/>
          <w:szCs w:val="24"/>
        </w:rPr>
        <w:t xml:space="preserve"> продлен срок представления</w:t>
      </w:r>
      <w:r w:rsidR="001008E6" w:rsidRPr="00CC32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08E6" w:rsidRPr="00CC32C1" w:rsidRDefault="001008E6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>- налоговых деклараций (за исключением налоговых деклараций по НДС), срок подачи которых приходится на март - май 2020 г.;</w:t>
      </w:r>
    </w:p>
    <w:p w:rsidR="001008E6" w:rsidRPr="00CC32C1" w:rsidRDefault="001008E6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>- налоговых расчетов о суммах выплаченных иностранным организациям доходов и удержанных налогов, срок подачи которых приходится на март - май 2020 г.;</w:t>
      </w:r>
    </w:p>
    <w:p w:rsidR="001008E6" w:rsidRPr="00CC32C1" w:rsidRDefault="001008E6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>- расчетов сумм НДФЛ, исчисленных и удержанных налоговыми агентами, срок подачи которых приходится на март - май 2020 г.;</w:t>
      </w:r>
    </w:p>
    <w:p w:rsidR="001008E6" w:rsidRPr="00CC32C1" w:rsidRDefault="001008E6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>- расчетов по авансовым платежам, срок подачи которых приходится на март - май 2020 г.;</w:t>
      </w:r>
    </w:p>
    <w:p w:rsidR="001008E6" w:rsidRPr="00CC32C1" w:rsidRDefault="001008E6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 xml:space="preserve">- бухгалтерской (финансовой) отчетности, </w:t>
      </w:r>
      <w:bookmarkStart w:id="8" w:name="_Hlk37081676"/>
      <w:r w:rsidRPr="00CC32C1">
        <w:rPr>
          <w:rFonts w:ascii="Times New Roman" w:hAnsi="Times New Roman" w:cs="Times New Roman"/>
          <w:sz w:val="24"/>
          <w:szCs w:val="24"/>
        </w:rPr>
        <w:t>срок подачи которых приходится на март - май 2020 г.;</w:t>
      </w:r>
    </w:p>
    <w:p w:rsidR="003756B9" w:rsidRPr="00CC32C1" w:rsidRDefault="003756B9" w:rsidP="0018496C">
      <w:pPr>
        <w:pStyle w:val="a3"/>
        <w:spacing w:before="0" w:beforeAutospacing="0" w:after="0" w:afterAutospacing="0"/>
        <w:jc w:val="both"/>
      </w:pPr>
      <w:r w:rsidRPr="00CC32C1">
        <w:t>- финансовой информации организациями финансового рынка за 2019 отчетный год и предыдущие отчетные годы;</w:t>
      </w:r>
    </w:p>
    <w:p w:rsidR="003756B9" w:rsidRPr="00CC32C1" w:rsidRDefault="003756B9" w:rsidP="0018496C">
      <w:pPr>
        <w:pStyle w:val="a3"/>
        <w:spacing w:before="0" w:beforeAutospacing="0" w:after="0" w:afterAutospacing="0"/>
        <w:jc w:val="both"/>
      </w:pPr>
      <w:r w:rsidRPr="00CC32C1">
        <w:t>- организациями, в отношении которых не проводится налоговый мониторинг, заявлений о проведении налогового мониторинга за 2021 год.</w:t>
      </w:r>
    </w:p>
    <w:bookmarkEnd w:id="8"/>
    <w:p w:rsidR="0086631F" w:rsidRPr="00CC32C1" w:rsidRDefault="0086631F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31F" w:rsidRPr="00CC32C1" w:rsidRDefault="0086631F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C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1008E6" w:rsidRPr="00CC32C1">
        <w:rPr>
          <w:rFonts w:ascii="Times New Roman" w:hAnsi="Times New Roman" w:cs="Times New Roman"/>
          <w:b/>
          <w:bCs/>
          <w:sz w:val="24"/>
          <w:szCs w:val="24"/>
        </w:rPr>
        <w:t>до 15 мая 2020 г.</w:t>
      </w:r>
      <w:r w:rsidRPr="00CC32C1">
        <w:rPr>
          <w:rFonts w:ascii="Times New Roman" w:hAnsi="Times New Roman" w:cs="Times New Roman"/>
          <w:b/>
          <w:bCs/>
          <w:sz w:val="24"/>
          <w:szCs w:val="24"/>
        </w:rPr>
        <w:t xml:space="preserve"> продлен срок представления:</w:t>
      </w:r>
    </w:p>
    <w:p w:rsidR="001008E6" w:rsidRPr="00CC32C1" w:rsidRDefault="001008E6" w:rsidP="0018496C">
      <w:pPr>
        <w:pStyle w:val="a3"/>
        <w:spacing w:before="0" w:beforeAutospacing="0" w:after="0" w:afterAutospacing="0"/>
        <w:jc w:val="both"/>
        <w:rPr>
          <w:b/>
          <w:bCs/>
        </w:rPr>
      </w:pPr>
      <w:r w:rsidRPr="00CC32C1">
        <w:t xml:space="preserve"> - срок представления налоговых деклараций по НДС за I квартал 2020 г.</w:t>
      </w:r>
      <w:r w:rsidR="0086631F" w:rsidRPr="00CC32C1">
        <w:t>;</w:t>
      </w:r>
    </w:p>
    <w:p w:rsidR="001008E6" w:rsidRPr="00CC32C1" w:rsidRDefault="001008E6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>- расчетов по страховым взносам за I квартал 2020 г.</w:t>
      </w:r>
      <w:r w:rsidR="0086631F" w:rsidRPr="00CC32C1">
        <w:rPr>
          <w:rFonts w:ascii="Times New Roman" w:hAnsi="Times New Roman" w:cs="Times New Roman"/>
          <w:sz w:val="24"/>
          <w:szCs w:val="24"/>
        </w:rPr>
        <w:t>;</w:t>
      </w:r>
    </w:p>
    <w:p w:rsidR="0086631F" w:rsidRPr="00CC32C1" w:rsidRDefault="0086631F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31F" w:rsidRPr="00CC32C1" w:rsidRDefault="0086631F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 xml:space="preserve">3) на </w:t>
      </w:r>
      <w:r w:rsidRPr="00CC32C1">
        <w:rPr>
          <w:rFonts w:ascii="Times New Roman" w:hAnsi="Times New Roman" w:cs="Times New Roman"/>
          <w:b/>
          <w:bCs/>
          <w:sz w:val="24"/>
          <w:szCs w:val="24"/>
        </w:rPr>
        <w:t>20 рабочих дней продлен срок представления:</w:t>
      </w:r>
    </w:p>
    <w:p w:rsidR="003756B9" w:rsidRPr="00CC32C1" w:rsidRDefault="003756B9" w:rsidP="0018496C">
      <w:pPr>
        <w:pStyle w:val="a3"/>
        <w:spacing w:before="0" w:beforeAutospacing="0" w:after="0" w:afterAutospacing="0"/>
        <w:jc w:val="both"/>
      </w:pPr>
      <w:r w:rsidRPr="00CC32C1">
        <w:t>- документов, пояснений и иных сведений по требованию о представлении документов (информации, пояснений), в случае получения их в срок с 1 марта до 31 мая 2020 г. включительно;</w:t>
      </w:r>
    </w:p>
    <w:p w:rsidR="003756B9" w:rsidRPr="00CC32C1" w:rsidRDefault="003756B9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6B9" w:rsidRPr="00CC32C1" w:rsidRDefault="003756B9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 xml:space="preserve">4) </w:t>
      </w:r>
      <w:r w:rsidR="0086631F" w:rsidRPr="00CC32C1">
        <w:rPr>
          <w:rFonts w:ascii="Times New Roman" w:hAnsi="Times New Roman" w:cs="Times New Roman"/>
          <w:sz w:val="24"/>
          <w:szCs w:val="24"/>
        </w:rPr>
        <w:t xml:space="preserve">на 10 рабочих дней </w:t>
      </w:r>
      <w:r w:rsidRPr="00CC32C1">
        <w:rPr>
          <w:rFonts w:ascii="Times New Roman" w:hAnsi="Times New Roman" w:cs="Times New Roman"/>
          <w:b/>
          <w:bCs/>
          <w:sz w:val="24"/>
          <w:szCs w:val="24"/>
        </w:rPr>
        <w:t>продлен срок представления:</w:t>
      </w:r>
    </w:p>
    <w:p w:rsidR="0086631F" w:rsidRPr="00CC32C1" w:rsidRDefault="003756B9" w:rsidP="001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 xml:space="preserve">- </w:t>
      </w:r>
      <w:r w:rsidR="0086631F" w:rsidRPr="00CC32C1">
        <w:rPr>
          <w:rFonts w:ascii="Times New Roman" w:hAnsi="Times New Roman" w:cs="Times New Roman"/>
          <w:sz w:val="24"/>
          <w:szCs w:val="24"/>
        </w:rPr>
        <w:t>документов (информации), пояснений по требованию</w:t>
      </w:r>
      <w:r w:rsidRPr="00CC32C1">
        <w:rPr>
          <w:rFonts w:ascii="Times New Roman" w:hAnsi="Times New Roman" w:cs="Times New Roman"/>
          <w:sz w:val="24"/>
          <w:szCs w:val="24"/>
        </w:rPr>
        <w:t xml:space="preserve"> </w:t>
      </w:r>
      <w:r w:rsidR="0086631F" w:rsidRPr="00CC32C1">
        <w:rPr>
          <w:rFonts w:ascii="Times New Roman" w:hAnsi="Times New Roman" w:cs="Times New Roman"/>
          <w:sz w:val="24"/>
          <w:szCs w:val="24"/>
        </w:rPr>
        <w:t>о представлении документов (информации), пояснений, направляемому</w:t>
      </w:r>
      <w:r w:rsidRPr="00CC32C1">
        <w:rPr>
          <w:rFonts w:ascii="Times New Roman" w:hAnsi="Times New Roman" w:cs="Times New Roman"/>
          <w:sz w:val="24"/>
          <w:szCs w:val="24"/>
        </w:rPr>
        <w:t xml:space="preserve"> </w:t>
      </w:r>
      <w:r w:rsidR="0086631F" w:rsidRPr="00CC32C1">
        <w:rPr>
          <w:rFonts w:ascii="Times New Roman" w:hAnsi="Times New Roman" w:cs="Times New Roman"/>
          <w:sz w:val="24"/>
          <w:szCs w:val="24"/>
        </w:rPr>
        <w:t>в рамках камеральных налоговых проверок налоговых деклараций по</w:t>
      </w:r>
      <w:r w:rsidRPr="00CC32C1">
        <w:rPr>
          <w:rFonts w:ascii="Times New Roman" w:hAnsi="Times New Roman" w:cs="Times New Roman"/>
          <w:sz w:val="24"/>
          <w:szCs w:val="24"/>
        </w:rPr>
        <w:t xml:space="preserve"> НДС</w:t>
      </w:r>
      <w:r w:rsidR="0086631F" w:rsidRPr="00CC32C1">
        <w:rPr>
          <w:rFonts w:ascii="Times New Roman" w:hAnsi="Times New Roman" w:cs="Times New Roman"/>
          <w:sz w:val="24"/>
          <w:szCs w:val="24"/>
        </w:rPr>
        <w:t xml:space="preserve">, </w:t>
      </w:r>
      <w:r w:rsidRPr="00CC32C1">
        <w:rPr>
          <w:rFonts w:ascii="Times New Roman" w:hAnsi="Times New Roman" w:cs="Times New Roman"/>
          <w:sz w:val="24"/>
          <w:szCs w:val="24"/>
        </w:rPr>
        <w:t xml:space="preserve">в случае получения их </w:t>
      </w:r>
      <w:r w:rsidR="0086631F" w:rsidRPr="00CC32C1">
        <w:rPr>
          <w:rFonts w:ascii="Times New Roman" w:hAnsi="Times New Roman" w:cs="Times New Roman"/>
          <w:sz w:val="24"/>
          <w:szCs w:val="24"/>
        </w:rPr>
        <w:t xml:space="preserve">с 1 марта до 31 мая 2020 г. </w:t>
      </w:r>
      <w:r w:rsidRPr="00CC32C1">
        <w:rPr>
          <w:rFonts w:ascii="Times New Roman" w:hAnsi="Times New Roman" w:cs="Times New Roman"/>
          <w:sz w:val="24"/>
          <w:szCs w:val="24"/>
        </w:rPr>
        <w:t xml:space="preserve"> в</w:t>
      </w:r>
      <w:r w:rsidR="0086631F" w:rsidRPr="00CC32C1">
        <w:rPr>
          <w:rFonts w:ascii="Times New Roman" w:hAnsi="Times New Roman" w:cs="Times New Roman"/>
          <w:sz w:val="24"/>
          <w:szCs w:val="24"/>
        </w:rPr>
        <w:t>ключительно;</w:t>
      </w:r>
    </w:p>
    <w:p w:rsidR="001F2062" w:rsidRPr="00CC32C1" w:rsidRDefault="001F2062" w:rsidP="0018496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F2062" w:rsidRPr="00CC32C1" w:rsidRDefault="001F2062" w:rsidP="0018496C">
      <w:pPr>
        <w:pStyle w:val="a3"/>
        <w:spacing w:before="0" w:beforeAutospacing="0" w:after="0" w:afterAutospacing="0"/>
        <w:jc w:val="both"/>
        <w:rPr>
          <w:b/>
          <w:bCs/>
        </w:rPr>
      </w:pPr>
      <w:r w:rsidRPr="00CC32C1">
        <w:rPr>
          <w:b/>
          <w:bCs/>
        </w:rPr>
        <w:t>Горячая линия ФНС: 8-800-222-22-22</w:t>
      </w:r>
    </w:p>
    <w:p w:rsidR="001008E6" w:rsidRPr="00CC32C1" w:rsidRDefault="001008E6" w:rsidP="0018496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10736" w:rsidRPr="00CC32C1" w:rsidRDefault="00010736" w:rsidP="0018496C">
      <w:pPr>
        <w:pStyle w:val="a3"/>
        <w:spacing w:before="0" w:beforeAutospacing="0" w:after="0" w:afterAutospacing="0"/>
        <w:ind w:firstLine="708"/>
        <w:jc w:val="both"/>
      </w:pPr>
    </w:p>
    <w:p w:rsidR="00815DC6" w:rsidRPr="00CC32C1" w:rsidRDefault="00815DC6" w:rsidP="0018496C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CC32C1">
        <w:rPr>
          <w:b/>
          <w:bCs/>
        </w:rPr>
        <w:t>4. Мораторий на проверки</w:t>
      </w:r>
    </w:p>
    <w:p w:rsidR="003756B9" w:rsidRPr="00CC32C1" w:rsidRDefault="003756B9" w:rsidP="0018496C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1A2023" w:rsidRPr="00CC32C1" w:rsidRDefault="001A2023" w:rsidP="001A2023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 w:rsidRPr="00CC32C1">
        <w:rPr>
          <w:b/>
          <w:bCs/>
        </w:rPr>
        <w:t>Для всех налогоплательщиков</w:t>
      </w:r>
      <w:r w:rsidRPr="00CC32C1">
        <w:t xml:space="preserve"> Правительством РФ введен мораторий на проверки </w:t>
      </w:r>
      <w:r w:rsidRPr="00CC32C1">
        <w:rPr>
          <w:u w:val="single"/>
        </w:rPr>
        <w:t>(Постановление Правительства РФ от 02.04.2020 г. № 409 «О мерах по обеспечению устойчивого развития экономики»).</w:t>
      </w:r>
    </w:p>
    <w:p w:rsidR="001A2023" w:rsidRPr="00CC32C1" w:rsidRDefault="001A2023" w:rsidP="001A2023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</w:p>
    <w:p w:rsidR="003756B9" w:rsidRPr="00CC32C1" w:rsidRDefault="003756B9" w:rsidP="0018496C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CC32C1">
        <w:t xml:space="preserve">Приостановлены </w:t>
      </w:r>
      <w:r w:rsidRPr="00CC32C1">
        <w:rPr>
          <w:b/>
          <w:bCs/>
        </w:rPr>
        <w:t xml:space="preserve">до 31 мая 2020 г. включительно: </w:t>
      </w:r>
    </w:p>
    <w:p w:rsidR="003756B9" w:rsidRPr="00CC32C1" w:rsidRDefault="00B5502A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- </w:t>
      </w:r>
      <w:r w:rsidR="003756B9" w:rsidRPr="00CC32C1">
        <w:t>выездные (повторные выездные) налоговые проверки</w:t>
      </w:r>
      <w:r w:rsidR="00F11F46" w:rsidRPr="00CC32C1">
        <w:t>, назначенные ранее;</w:t>
      </w:r>
    </w:p>
    <w:p w:rsidR="00F11F46" w:rsidRPr="00CC32C1" w:rsidRDefault="00B5502A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- </w:t>
      </w:r>
      <w:r w:rsidR="00F11F46" w:rsidRPr="00CC32C1">
        <w:t>новые выездные (повторные выездные) налоговые проверки;</w:t>
      </w:r>
    </w:p>
    <w:p w:rsidR="00F11F46" w:rsidRPr="00CC32C1" w:rsidRDefault="00B5502A" w:rsidP="00184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 xml:space="preserve">- </w:t>
      </w:r>
      <w:r w:rsidR="00F11F46" w:rsidRPr="00CC32C1">
        <w:rPr>
          <w:rFonts w:ascii="Times New Roman" w:hAnsi="Times New Roman" w:cs="Times New Roman"/>
          <w:sz w:val="24"/>
          <w:szCs w:val="24"/>
        </w:rPr>
        <w:t>контрольные соблюдения требований валютного законодательства;</w:t>
      </w:r>
    </w:p>
    <w:p w:rsidR="00117D76" w:rsidRPr="00CC32C1" w:rsidRDefault="00117D76" w:rsidP="001849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2062" w:rsidRPr="00CC32C1" w:rsidRDefault="001F2062" w:rsidP="0018496C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b/>
          <w:bCs/>
        </w:rPr>
        <w:t>Горячая линия ФНС: 8 (800) 222-22-22</w:t>
      </w:r>
    </w:p>
    <w:p w:rsidR="00815DC6" w:rsidRPr="00CC32C1" w:rsidRDefault="00815DC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815DC6" w:rsidRPr="00CC32C1" w:rsidRDefault="00815DC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815DC6" w:rsidRPr="00CC32C1" w:rsidRDefault="00815DC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5. Мораторий на меры взыскания</w:t>
      </w:r>
    </w:p>
    <w:p w:rsidR="001A2023" w:rsidRPr="00CC32C1" w:rsidRDefault="001A202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A77246" w:rsidRPr="00CC32C1" w:rsidRDefault="00A77246" w:rsidP="0018496C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 w:rsidRPr="00CC32C1">
        <w:rPr>
          <w:b/>
          <w:bCs/>
        </w:rPr>
        <w:t>Для всех налогоплательщиков</w:t>
      </w:r>
      <w:r w:rsidRPr="00CC32C1">
        <w:t xml:space="preserve"> Правительством РФ введен </w:t>
      </w:r>
      <w:r w:rsidRPr="00CC32C1">
        <w:rPr>
          <w:b/>
          <w:bCs/>
        </w:rPr>
        <w:t>мораторий по мерам взыскания</w:t>
      </w:r>
      <w:r w:rsidRPr="00CC32C1">
        <w:t xml:space="preserve"> </w:t>
      </w:r>
      <w:r w:rsidRPr="00CC32C1">
        <w:rPr>
          <w:u w:val="single"/>
        </w:rPr>
        <w:t>(Постановление Правительства РФ от 02.04.2020 г. № 409 «О мерах по обеспечению устойчивого развития экономики»):</w:t>
      </w:r>
    </w:p>
    <w:p w:rsidR="00A77246" w:rsidRPr="00CC32C1" w:rsidRDefault="00761605" w:rsidP="0018496C">
      <w:pPr>
        <w:pStyle w:val="a3"/>
        <w:spacing w:before="0" w:beforeAutospacing="0" w:after="0" w:afterAutospacing="0"/>
        <w:ind w:firstLine="708"/>
      </w:pPr>
      <w:r w:rsidRPr="00CC32C1">
        <w:t xml:space="preserve">1) </w:t>
      </w:r>
      <w:r w:rsidR="00A77246" w:rsidRPr="00CC32C1">
        <w:t>отмена налоговых санкций за непредставление документов, срок представления которых приходится на период с 1 марта по 31 мая 2020 г. включительно.</w:t>
      </w:r>
    </w:p>
    <w:p w:rsidR="00A77246" w:rsidRPr="00CC32C1" w:rsidRDefault="00761605" w:rsidP="0018496C">
      <w:pPr>
        <w:pStyle w:val="a3"/>
        <w:spacing w:before="0" w:beforeAutospacing="0" w:after="0" w:afterAutospacing="0"/>
        <w:ind w:firstLine="708"/>
      </w:pPr>
      <w:r w:rsidRPr="00CC32C1">
        <w:t>2)</w:t>
      </w:r>
      <w:r w:rsidR="00A77246" w:rsidRPr="00CC32C1">
        <w:t xml:space="preserve"> </w:t>
      </w:r>
      <w:r w:rsidRPr="00CC32C1">
        <w:t xml:space="preserve">отмена </w:t>
      </w:r>
      <w:r w:rsidR="00A77246" w:rsidRPr="00CC32C1">
        <w:t>блокиров</w:t>
      </w:r>
      <w:r w:rsidRPr="00CC32C1">
        <w:t>ок</w:t>
      </w:r>
      <w:r w:rsidR="00A77246" w:rsidRPr="00CC32C1">
        <w:t xml:space="preserve"> операций по счетам в банках и переводов электронных денежных средств</w:t>
      </w:r>
      <w:r w:rsidRPr="00CC32C1">
        <w:t>;</w:t>
      </w:r>
    </w:p>
    <w:p w:rsidR="00761605" w:rsidRPr="00CC32C1" w:rsidRDefault="00761605" w:rsidP="0018496C">
      <w:pPr>
        <w:pStyle w:val="a3"/>
        <w:spacing w:before="0" w:beforeAutospacing="0" w:after="0" w:afterAutospacing="0"/>
        <w:ind w:firstLine="708"/>
      </w:pPr>
      <w:r w:rsidRPr="00CC32C1">
        <w:t xml:space="preserve">3) </w:t>
      </w:r>
      <w:r w:rsidRPr="00CC32C1">
        <w:rPr>
          <w:b/>
          <w:bCs/>
        </w:rPr>
        <w:t>на 6 месяцев продлены сроки</w:t>
      </w:r>
      <w:r w:rsidRPr="00CC32C1">
        <w:t>:</w:t>
      </w:r>
    </w:p>
    <w:p w:rsidR="00761605" w:rsidRPr="00CC32C1" w:rsidRDefault="00761605" w:rsidP="0018496C">
      <w:pPr>
        <w:pStyle w:val="a3"/>
        <w:spacing w:before="0" w:beforeAutospacing="0" w:after="0" w:afterAutospacing="0"/>
        <w:ind w:firstLine="708"/>
      </w:pPr>
      <w:r w:rsidRPr="00CC32C1">
        <w:t>- направления требований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штрафов;</w:t>
      </w:r>
    </w:p>
    <w:p w:rsidR="00761605" w:rsidRPr="00CC32C1" w:rsidRDefault="00761605" w:rsidP="0018496C">
      <w:pPr>
        <w:pStyle w:val="a3"/>
        <w:spacing w:before="0" w:beforeAutospacing="0" w:after="0" w:afterAutospacing="0"/>
        <w:ind w:firstLine="708"/>
      </w:pPr>
      <w:proofErr w:type="gramStart"/>
      <w:r w:rsidRPr="00CC32C1">
        <w:t>-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увеличиваются;</w:t>
      </w:r>
      <w:proofErr w:type="gramEnd"/>
    </w:p>
    <w:p w:rsidR="001F2062" w:rsidRPr="00CC32C1" w:rsidRDefault="001F2062" w:rsidP="0018496C">
      <w:pPr>
        <w:pStyle w:val="a3"/>
        <w:spacing w:before="0" w:beforeAutospacing="0" w:after="0" w:afterAutospacing="0"/>
        <w:ind w:firstLine="708"/>
        <w:jc w:val="both"/>
      </w:pPr>
    </w:p>
    <w:p w:rsidR="001F2062" w:rsidRPr="00CC32C1" w:rsidRDefault="001F2062" w:rsidP="0018496C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b/>
          <w:bCs/>
        </w:rPr>
        <w:t>Горячая линия ФНС: 8 (800) 222-22-22</w:t>
      </w:r>
    </w:p>
    <w:p w:rsidR="00A77246" w:rsidRPr="00CC32C1" w:rsidRDefault="00A7724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5A245E" w:rsidRPr="00CC32C1" w:rsidRDefault="005A245E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815DC6" w:rsidRPr="00CC32C1" w:rsidRDefault="00815DC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6. Мораторий на банкротство</w:t>
      </w:r>
    </w:p>
    <w:p w:rsidR="00301CCE" w:rsidRPr="00CC32C1" w:rsidRDefault="00301CCE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1A2023" w:rsidRPr="00CC32C1" w:rsidRDefault="001A2023" w:rsidP="0018496C">
      <w:pPr>
        <w:pStyle w:val="a3"/>
        <w:spacing w:before="0" w:beforeAutospacing="0" w:after="0" w:afterAutospacing="0"/>
        <w:ind w:firstLine="708"/>
      </w:pPr>
      <w:r w:rsidRPr="00CC32C1">
        <w:t>Правительство</w:t>
      </w:r>
      <w:r w:rsidR="00CC32C1">
        <w:t>м</w:t>
      </w:r>
      <w:r w:rsidRPr="00CC32C1">
        <w:t xml:space="preserve"> РФ на 6 месяцев </w:t>
      </w:r>
      <w:r w:rsidR="0018496C" w:rsidRPr="00CC32C1">
        <w:t xml:space="preserve">введён </w:t>
      </w:r>
      <w:r w:rsidR="0018496C" w:rsidRPr="00CC32C1">
        <w:rPr>
          <w:b/>
          <w:bCs/>
        </w:rPr>
        <w:t xml:space="preserve">мораторий о возбуждении дел о банкротстве </w:t>
      </w:r>
      <w:r w:rsidRPr="00CC32C1">
        <w:t xml:space="preserve">для организаций и индивидуальных предпринимателей, включенных в Единый реестр субъектов малого и среднего предпринимательства по состоянию на 01.03.2020г., и ведущих деятельность в </w:t>
      </w:r>
      <w:r w:rsidRPr="00CC32C1">
        <w:rPr>
          <w:b/>
          <w:bCs/>
        </w:rPr>
        <w:t>наиболее пострадавших отраслях</w:t>
      </w:r>
      <w:r w:rsidRPr="00CC32C1">
        <w:t xml:space="preserve"> (по Перечню).</w:t>
      </w:r>
    </w:p>
    <w:p w:rsidR="001A2023" w:rsidRPr="00CC32C1" w:rsidRDefault="001A2023" w:rsidP="0018496C">
      <w:pPr>
        <w:pStyle w:val="a3"/>
        <w:spacing w:before="0" w:beforeAutospacing="0" w:after="0" w:afterAutospacing="0"/>
        <w:ind w:firstLine="708"/>
      </w:pPr>
    </w:p>
    <w:p w:rsidR="001A2023" w:rsidRDefault="001A2023" w:rsidP="001A2023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C00000"/>
        </w:rPr>
      </w:pPr>
      <w:r w:rsidRPr="00CC32C1">
        <w:rPr>
          <w:b/>
          <w:bCs/>
          <w:color w:val="C00000"/>
        </w:rPr>
        <w:t>Какие сферы относятся к наиболее пострадавшим отраслям?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7117"/>
        <w:gridCol w:w="2296"/>
      </w:tblGrid>
      <w:tr w:rsidR="00FD29A9" w:rsidRPr="00CC32C1" w:rsidTr="002D0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 2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Авиаперевозки, аэропортовая деятельность, автоперевозки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49.3, 49.4, 51.1, 51.21, 52.21.21, 52.23.1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организация досуга и развлечений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59.14,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93, 96.04, 86.90.4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85.41, 88.91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95, 96.01, 96.02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</w:tcPr>
          <w:p w:rsidR="00FD29A9" w:rsidRPr="00FD29A9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10</w:t>
            </w:r>
          </w:p>
        </w:tc>
        <w:tc>
          <w:tcPr>
            <w:tcW w:w="0" w:type="auto"/>
          </w:tcPr>
          <w:p w:rsidR="00FD29A9" w:rsidRPr="00FD29A9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Деятельность в области здравоохранения (стоматологическая практика)</w:t>
            </w:r>
          </w:p>
        </w:tc>
        <w:tc>
          <w:tcPr>
            <w:tcW w:w="0" w:type="auto"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86.23</w:t>
            </w:r>
          </w:p>
        </w:tc>
      </w:tr>
    </w:tbl>
    <w:p w:rsidR="00FD29A9" w:rsidRPr="00CC32C1" w:rsidRDefault="00FD29A9" w:rsidP="001A2023">
      <w:pPr>
        <w:pStyle w:val="a3"/>
        <w:spacing w:before="0" w:beforeAutospacing="0" w:after="0" w:afterAutospacing="0"/>
        <w:ind w:firstLine="708"/>
        <w:jc w:val="center"/>
        <w:rPr>
          <w:color w:val="C00000"/>
        </w:rPr>
      </w:pPr>
    </w:p>
    <w:p w:rsidR="001A2023" w:rsidRPr="00CC32C1" w:rsidRDefault="001A2023" w:rsidP="001A2023">
      <w:pPr>
        <w:pStyle w:val="a3"/>
        <w:spacing w:before="0" w:beforeAutospacing="0" w:after="0" w:afterAutospacing="0"/>
        <w:ind w:firstLine="708"/>
      </w:pPr>
    </w:p>
    <w:p w:rsidR="001A2023" w:rsidRPr="00CC32C1" w:rsidRDefault="001A2023" w:rsidP="001A2023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Перечень пострадавших отраслей определяется </w:t>
      </w:r>
      <w:r w:rsidRPr="00CC32C1">
        <w:rPr>
          <w:b/>
          <w:bCs/>
        </w:rPr>
        <w:t>по основному виду деятельности</w:t>
      </w:r>
      <w:r w:rsidRPr="00CC32C1">
        <w:t xml:space="preserve"> из ЕГРЮЛ или ЕГРИП.</w:t>
      </w:r>
    </w:p>
    <w:p w:rsidR="001A2023" w:rsidRPr="00CC32C1" w:rsidRDefault="001A2023" w:rsidP="001A2023">
      <w:pPr>
        <w:pStyle w:val="a3"/>
        <w:spacing w:before="0" w:beforeAutospacing="0" w:after="0" w:afterAutospacing="0"/>
        <w:ind w:firstLine="708"/>
        <w:jc w:val="both"/>
      </w:pPr>
    </w:p>
    <w:p w:rsidR="0018496C" w:rsidRPr="00CC32C1" w:rsidRDefault="0018496C" w:rsidP="001A2023">
      <w:pPr>
        <w:pStyle w:val="a3"/>
        <w:spacing w:before="0" w:beforeAutospacing="0" w:after="0" w:afterAutospacing="0"/>
        <w:ind w:firstLine="708"/>
        <w:jc w:val="both"/>
      </w:pPr>
      <w:r w:rsidRPr="00CC32C1">
        <w:t>Мораторий также распространяется на стратегические и системообразующие организации.</w:t>
      </w:r>
    </w:p>
    <w:p w:rsidR="0018496C" w:rsidRPr="00CC32C1" w:rsidRDefault="0018496C" w:rsidP="001A2023">
      <w:pPr>
        <w:pStyle w:val="a3"/>
        <w:spacing w:before="0" w:beforeAutospacing="0" w:after="0" w:afterAutospacing="0"/>
        <w:ind w:firstLine="708"/>
        <w:jc w:val="both"/>
      </w:pPr>
    </w:p>
    <w:p w:rsidR="0018496C" w:rsidRPr="00CC32C1" w:rsidRDefault="0018496C" w:rsidP="001A2023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Заявления кредиторов о признании должника банкротом, поданные в </w:t>
      </w:r>
      <w:r w:rsidR="001A2023" w:rsidRPr="00CC32C1">
        <w:t>А</w:t>
      </w:r>
      <w:r w:rsidRPr="00CC32C1">
        <w:t>рбитражный суд в период действия моратория, будут возвращены судом. То же коснётся и заявлений, поданных до начала действия моратория, но на момент его введения не принятых судом.</w:t>
      </w:r>
    </w:p>
    <w:p w:rsidR="0018496C" w:rsidRPr="00CC32C1" w:rsidRDefault="0018496C" w:rsidP="001A2023">
      <w:pPr>
        <w:pStyle w:val="a3"/>
        <w:spacing w:before="0" w:beforeAutospacing="0" w:after="0" w:afterAutospacing="0"/>
        <w:ind w:firstLine="708"/>
        <w:jc w:val="both"/>
      </w:pPr>
    </w:p>
    <w:p w:rsidR="0018496C" w:rsidRPr="00CC32C1" w:rsidRDefault="0018496C" w:rsidP="001A2023">
      <w:pPr>
        <w:pStyle w:val="a3"/>
        <w:spacing w:before="0" w:beforeAutospacing="0" w:after="0" w:afterAutospacing="0"/>
        <w:ind w:firstLine="708"/>
        <w:jc w:val="both"/>
      </w:pPr>
      <w:r w:rsidRPr="00CC32C1">
        <w:t>Для удобства налогоплательщиков ФНС России разработала специальный сервис</w:t>
      </w:r>
      <w:r w:rsidR="001A2023" w:rsidRPr="00CC32C1">
        <w:t xml:space="preserve"> (https://service.nalog.ru/covid/)</w:t>
      </w:r>
      <w:r w:rsidRPr="00CC32C1">
        <w:t>, с помощью которого можно узнать, относится ли налогоплательщик к числу лиц, в отношении которых введён мораторий на банкротство по заявлению кредиторов.</w:t>
      </w:r>
    </w:p>
    <w:p w:rsidR="00301CCE" w:rsidRPr="00CC32C1" w:rsidRDefault="00301CCE" w:rsidP="0018496C">
      <w:pPr>
        <w:pStyle w:val="a3"/>
        <w:spacing w:before="0" w:beforeAutospacing="0" w:after="0" w:afterAutospacing="0"/>
        <w:ind w:firstLine="709"/>
      </w:pPr>
    </w:p>
    <w:p w:rsidR="00815DC6" w:rsidRPr="00CC32C1" w:rsidRDefault="00815DC6" w:rsidP="0018496C">
      <w:pPr>
        <w:pStyle w:val="a3"/>
        <w:spacing w:before="0" w:beforeAutospacing="0" w:after="0" w:afterAutospacing="0"/>
        <w:ind w:firstLine="708"/>
      </w:pPr>
    </w:p>
    <w:p w:rsidR="005A245E" w:rsidRPr="00CC32C1" w:rsidRDefault="00815DC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7</w:t>
      </w:r>
      <w:r w:rsidR="005A245E" w:rsidRPr="00CC32C1">
        <w:rPr>
          <w:b/>
          <w:bCs/>
        </w:rPr>
        <w:t>. Льготы по страховым взносам</w:t>
      </w:r>
    </w:p>
    <w:p w:rsidR="009F64CC" w:rsidRPr="00CC32C1" w:rsidRDefault="009F64CC" w:rsidP="0018496C">
      <w:pPr>
        <w:pStyle w:val="a3"/>
        <w:spacing w:before="0" w:beforeAutospacing="0" w:after="0" w:afterAutospacing="0"/>
        <w:ind w:firstLine="708"/>
        <w:jc w:val="both"/>
      </w:pPr>
    </w:p>
    <w:p w:rsidR="009F64CC" w:rsidRPr="00447A85" w:rsidRDefault="005A245E" w:rsidP="0018496C">
      <w:pPr>
        <w:pStyle w:val="a3"/>
        <w:spacing w:before="0" w:beforeAutospacing="0" w:after="0" w:afterAutospacing="0"/>
        <w:ind w:firstLine="708"/>
        <w:jc w:val="both"/>
      </w:pPr>
      <w:r w:rsidRPr="00447A85">
        <w:rPr>
          <w:b/>
          <w:bCs/>
        </w:rPr>
        <w:t>Снижена ставка страховых взносов с 30% до 15%</w:t>
      </w:r>
      <w:r w:rsidRPr="00447A85">
        <w:t xml:space="preserve"> (</w:t>
      </w:r>
      <w:r w:rsidRPr="00447A85">
        <w:rPr>
          <w:u w:val="single"/>
        </w:rPr>
        <w:t>Федеральный закон от 01.04.2020 № 102-ФЗ "О внесении изменений в части первую и вторую Налогового кодекса Российской Федерации и отдельные законодательные акты Российской Федерации").</w:t>
      </w:r>
      <w:r w:rsidRPr="00447A85">
        <w:t xml:space="preserve"> </w:t>
      </w:r>
    </w:p>
    <w:p w:rsidR="005A245E" w:rsidRPr="00447A85" w:rsidRDefault="005A245E" w:rsidP="0018496C">
      <w:pPr>
        <w:pStyle w:val="a3"/>
        <w:spacing w:before="0" w:beforeAutospacing="0" w:after="0" w:afterAutospacing="0"/>
        <w:ind w:firstLine="708"/>
        <w:jc w:val="both"/>
      </w:pPr>
      <w:r w:rsidRPr="00447A85">
        <w:t xml:space="preserve">Однако такая ставка будет действовать только </w:t>
      </w:r>
      <w:r w:rsidR="00335B7A" w:rsidRPr="00447A85">
        <w:t xml:space="preserve">на </w:t>
      </w:r>
      <w:r w:rsidR="00335B7A" w:rsidRPr="00447A85">
        <w:rPr>
          <w:b/>
          <w:bCs/>
        </w:rPr>
        <w:t>часть</w:t>
      </w:r>
      <w:r w:rsidRPr="00447A85">
        <w:rPr>
          <w:b/>
          <w:bCs/>
        </w:rPr>
        <w:t xml:space="preserve"> зарплат</w:t>
      </w:r>
      <w:r w:rsidR="00335B7A" w:rsidRPr="00447A85">
        <w:rPr>
          <w:b/>
          <w:bCs/>
        </w:rPr>
        <w:t>ы</w:t>
      </w:r>
      <w:r w:rsidRPr="00447A85">
        <w:rPr>
          <w:b/>
          <w:bCs/>
        </w:rPr>
        <w:t>, превышающ</w:t>
      </w:r>
      <w:r w:rsidR="00335B7A" w:rsidRPr="00447A85">
        <w:rPr>
          <w:b/>
          <w:bCs/>
        </w:rPr>
        <w:t>ей</w:t>
      </w:r>
      <w:r w:rsidRPr="00447A85">
        <w:rPr>
          <w:b/>
          <w:bCs/>
        </w:rPr>
        <w:t xml:space="preserve"> МРОТ</w:t>
      </w:r>
      <w:r w:rsidR="00335B7A" w:rsidRPr="00447A85">
        <w:rPr>
          <w:b/>
          <w:bCs/>
        </w:rPr>
        <w:t>, установленный в РФ</w:t>
      </w:r>
      <w:r w:rsidR="006A191E" w:rsidRPr="00447A85">
        <w:rPr>
          <w:b/>
          <w:bCs/>
        </w:rPr>
        <w:t xml:space="preserve"> (</w:t>
      </w:r>
      <w:r w:rsidR="00335B7A" w:rsidRPr="00447A85">
        <w:rPr>
          <w:b/>
          <w:bCs/>
        </w:rPr>
        <w:t xml:space="preserve">с 01.01.2020 г. - </w:t>
      </w:r>
      <w:r w:rsidR="006A191E" w:rsidRPr="00447A85">
        <w:rPr>
          <w:b/>
          <w:bCs/>
        </w:rPr>
        <w:t>12 130 руб.)</w:t>
      </w:r>
      <w:r w:rsidRPr="00447A85">
        <w:rPr>
          <w:b/>
          <w:bCs/>
        </w:rPr>
        <w:t xml:space="preserve">. </w:t>
      </w:r>
      <w:r w:rsidR="00335B7A" w:rsidRPr="00447A85">
        <w:t>На часть</w:t>
      </w:r>
      <w:r w:rsidRPr="00447A85">
        <w:t xml:space="preserve"> зарплат</w:t>
      </w:r>
      <w:r w:rsidR="00335B7A" w:rsidRPr="00447A85">
        <w:t>ы, не превышающую</w:t>
      </w:r>
      <w:r w:rsidRPr="00447A85">
        <w:t xml:space="preserve"> МРОТ, </w:t>
      </w:r>
      <w:r w:rsidR="00335B7A" w:rsidRPr="00447A85">
        <w:t>с</w:t>
      </w:r>
      <w:r w:rsidRPr="00447A85">
        <w:t xml:space="preserve">тавка останется прежней – 30%. </w:t>
      </w:r>
    </w:p>
    <w:p w:rsidR="005A245E" w:rsidRPr="00CC32C1" w:rsidRDefault="005A245E" w:rsidP="0018496C">
      <w:pPr>
        <w:pStyle w:val="a3"/>
        <w:spacing w:before="0" w:beforeAutospacing="0" w:after="0" w:afterAutospacing="0"/>
        <w:ind w:firstLine="709"/>
        <w:jc w:val="both"/>
      </w:pPr>
      <w:r w:rsidRPr="00447A85">
        <w:rPr>
          <w:b/>
          <w:bCs/>
        </w:rPr>
        <w:t xml:space="preserve">С 1 апреля </w:t>
      </w:r>
      <w:r w:rsidR="00335B7A" w:rsidRPr="00447A85">
        <w:rPr>
          <w:b/>
          <w:bCs/>
        </w:rPr>
        <w:t>до 31 декабря 2020</w:t>
      </w:r>
      <w:r w:rsidR="00335B7A" w:rsidRPr="00447A85">
        <w:t xml:space="preserve"> года </w:t>
      </w:r>
      <w:r w:rsidRPr="00447A85">
        <w:t>малый и средний бизнес</w:t>
      </w:r>
      <w:r w:rsidR="008F7EC7" w:rsidRPr="00447A85">
        <w:t>, находящийся в Реестре субъектов малого и среднего предпринимательства,</w:t>
      </w:r>
      <w:r w:rsidRPr="00447A85">
        <w:t xml:space="preserve"> будет платить с зарплат сотрудников выше МРОТ страховые взносы:</w:t>
      </w:r>
    </w:p>
    <w:p w:rsidR="005A245E" w:rsidRPr="00CC32C1" w:rsidRDefault="005A245E" w:rsidP="0018496C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CC32C1">
        <w:t>в Пенсионный фонд России по ставке 10% (как в рамках предельной величины базы, так и свыше);</w:t>
      </w:r>
    </w:p>
    <w:p w:rsidR="005A245E" w:rsidRPr="00CC32C1" w:rsidRDefault="005A245E" w:rsidP="0018496C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CC32C1">
        <w:t>в Фонд обязательного медицинского страхования — 5%;</w:t>
      </w:r>
    </w:p>
    <w:p w:rsidR="005A245E" w:rsidRPr="00CC32C1" w:rsidRDefault="005A245E" w:rsidP="0018496C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CC32C1">
        <w:t>в Фонд социального страхования (на случай временной нетрудоспособности и в связи с материнством) — 0%.</w:t>
      </w:r>
    </w:p>
    <w:p w:rsidR="005A245E" w:rsidRPr="00CC32C1" w:rsidRDefault="005A245E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A8414A" w:rsidRPr="00CC32C1" w:rsidRDefault="00A8414A" w:rsidP="0018496C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CC32C1">
        <w:rPr>
          <w:b/>
          <w:bCs/>
        </w:rPr>
        <w:t>Телефон горячей линии ФНС России 8-800-222-22-22</w:t>
      </w:r>
    </w:p>
    <w:p w:rsidR="00A8414A" w:rsidRPr="00CC32C1" w:rsidRDefault="00A8414A" w:rsidP="0018496C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CC32C1">
        <w:rPr>
          <w:b/>
          <w:bCs/>
        </w:rPr>
        <w:t>Телефон «горячей» линии</w:t>
      </w:r>
      <w:r w:rsidR="003D53ED" w:rsidRPr="00CC32C1">
        <w:rPr>
          <w:b/>
          <w:bCs/>
        </w:rPr>
        <w:t xml:space="preserve"> </w:t>
      </w:r>
      <w:r w:rsidRPr="00CC32C1">
        <w:rPr>
          <w:b/>
          <w:bCs/>
        </w:rPr>
        <w:t>Управления ФНС России по Липецкой области 22-35-59</w:t>
      </w:r>
    </w:p>
    <w:p w:rsidR="0036612C" w:rsidRPr="00CC32C1" w:rsidRDefault="0036612C" w:rsidP="0018496C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CC32C1">
        <w:rPr>
          <w:b/>
          <w:bCs/>
        </w:rPr>
        <w:lastRenderedPageBreak/>
        <w:t>Телефоны "горячей линии" налоговых инспекций</w:t>
      </w:r>
      <w:r w:rsidR="003D53ED" w:rsidRPr="00CC32C1">
        <w:rPr>
          <w:b/>
          <w:bCs/>
        </w:rPr>
        <w:t xml:space="preserve"> </w:t>
      </w:r>
      <w:r w:rsidRPr="00CC32C1">
        <w:rPr>
          <w:b/>
          <w:bCs/>
        </w:rPr>
        <w:t>г. Липецка и Липецкой област</w:t>
      </w:r>
      <w:proofErr w:type="gramStart"/>
      <w:r w:rsidRPr="00CC32C1">
        <w:rPr>
          <w:b/>
          <w:bCs/>
        </w:rPr>
        <w:t>и</w:t>
      </w:r>
      <w:r w:rsidRPr="00CC32C1">
        <w:rPr>
          <w:i/>
          <w:iCs/>
        </w:rPr>
        <w:t>(</w:t>
      </w:r>
      <w:proofErr w:type="gramEnd"/>
      <w:r w:rsidRPr="00CC32C1">
        <w:rPr>
          <w:i/>
          <w:iCs/>
        </w:rPr>
        <w:t>файл прикрепляется)</w:t>
      </w:r>
    </w:p>
    <w:p w:rsidR="00A8414A" w:rsidRPr="00CC32C1" w:rsidRDefault="00A8414A" w:rsidP="0018496C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CC32C1">
        <w:rPr>
          <w:b/>
          <w:bCs/>
        </w:rPr>
        <w:t>Телефон "доверия" 23-95-33</w:t>
      </w:r>
    </w:p>
    <w:p w:rsidR="00A8414A" w:rsidRPr="00CC32C1" w:rsidRDefault="00A8414A" w:rsidP="0018496C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B5522F" w:rsidRPr="00CC32C1" w:rsidRDefault="00B5522F" w:rsidP="0018496C">
      <w:pPr>
        <w:pStyle w:val="a3"/>
        <w:spacing w:before="0" w:beforeAutospacing="0" w:after="0" w:afterAutospacing="0"/>
        <w:ind w:firstLine="708"/>
      </w:pPr>
    </w:p>
    <w:p w:rsidR="00B5522F" w:rsidRPr="00CC32C1" w:rsidRDefault="001A202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8</w:t>
      </w:r>
      <w:r w:rsidR="00B5522F" w:rsidRPr="00CC32C1">
        <w:rPr>
          <w:b/>
          <w:bCs/>
        </w:rPr>
        <w:t>. Оплата больничного листка</w:t>
      </w:r>
    </w:p>
    <w:p w:rsidR="00163C49" w:rsidRPr="00CC32C1" w:rsidRDefault="00163C49" w:rsidP="0018496C">
      <w:pPr>
        <w:pStyle w:val="a3"/>
        <w:spacing w:before="0" w:beforeAutospacing="0" w:after="0" w:afterAutospacing="0"/>
        <w:ind w:firstLine="708"/>
      </w:pPr>
      <w:r w:rsidRPr="00CC32C1">
        <w:t xml:space="preserve">Государственной Думой 31 марта принят законопроект, в котором установлен размер выплат по </w:t>
      </w:r>
      <w:proofErr w:type="gramStart"/>
      <w:r w:rsidRPr="00CC32C1">
        <w:t>больничному</w:t>
      </w:r>
      <w:proofErr w:type="gramEnd"/>
      <w:r w:rsidRPr="00CC32C1">
        <w:t>, исходя из суммы не менее одного МРОТ в месяц, на период с 1 апреля по 31 декабря 2020 года включительно.</w:t>
      </w:r>
    </w:p>
    <w:p w:rsidR="004852E7" w:rsidRPr="00CC32C1" w:rsidRDefault="004852E7" w:rsidP="0018496C">
      <w:pPr>
        <w:pStyle w:val="a3"/>
        <w:spacing w:before="0" w:beforeAutospacing="0" w:after="0" w:afterAutospacing="0"/>
        <w:ind w:firstLine="708"/>
      </w:pPr>
      <w:r w:rsidRPr="00CC32C1">
        <w:t xml:space="preserve">Если работник или проживающие с ним лица посещали страны, в которых выявлены случаи заболевания </w:t>
      </w:r>
      <w:proofErr w:type="spellStart"/>
      <w:r w:rsidRPr="00CC32C1">
        <w:t>коронавирусной</w:t>
      </w:r>
      <w:proofErr w:type="spellEnd"/>
      <w:r w:rsidRPr="00CC32C1">
        <w:t xml:space="preserve"> инфекцией (2019-nCoV, COVID-19), и работник получил больничный лист по Временным правилам, то работодатель такой больничный не оплачивает. Пособие по временной нетрудоспособности назначает и выплачивает ФСС РФ. Однако организация обязана представить в ФСС РФ документы (сведения), необходимые для назначения и выплаты пособия.</w:t>
      </w:r>
    </w:p>
    <w:p w:rsidR="004852E7" w:rsidRPr="00CC32C1" w:rsidRDefault="004852E7" w:rsidP="0018496C">
      <w:pPr>
        <w:pStyle w:val="a3"/>
        <w:spacing w:before="0" w:beforeAutospacing="0" w:after="0" w:afterAutospacing="0"/>
        <w:ind w:firstLine="708"/>
      </w:pPr>
      <w:proofErr w:type="gramStart"/>
      <w:r w:rsidRPr="00CC32C1">
        <w:t>Если работник получил больничный лист в связи с карантином по общим правилам и принес его в организацию, то пособие выплачивает работодатель</w:t>
      </w:r>
      <w:r w:rsidR="0070493A" w:rsidRPr="00CC32C1">
        <w:t xml:space="preserve"> (Постановление Правительства РФ от 18.03.2020 № 294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карантина", п. 3 ч. 1 ст. 5, ч. 3 ст. 3 Закона № 255-ФЗ).</w:t>
      </w:r>
      <w:proofErr w:type="gramEnd"/>
    </w:p>
    <w:p w:rsidR="004852E7" w:rsidRPr="00CC32C1" w:rsidRDefault="004852E7" w:rsidP="0018496C">
      <w:pPr>
        <w:pStyle w:val="a3"/>
        <w:spacing w:before="0" w:beforeAutospacing="0" w:after="0" w:afterAutospacing="0"/>
        <w:ind w:firstLine="708"/>
      </w:pPr>
      <w:r w:rsidRPr="00CC32C1">
        <w:rPr>
          <w:b/>
          <w:bCs/>
        </w:rPr>
        <w:t>Обратите внимание:</w:t>
      </w:r>
      <w:r w:rsidRPr="00CC32C1">
        <w:t xml:space="preserve"> при карантине пособие </w:t>
      </w:r>
      <w:proofErr w:type="gramStart"/>
      <w:r w:rsidRPr="00CC32C1">
        <w:t>выплачивается за счет средств ФСС РФ начиная</w:t>
      </w:r>
      <w:proofErr w:type="gramEnd"/>
      <w:r w:rsidRPr="00CC32C1">
        <w:t xml:space="preserve"> с первого дня временной нетрудоспособности (</w:t>
      </w:r>
      <w:proofErr w:type="spellStart"/>
      <w:r w:rsidRPr="00CC32C1">
        <w:t>пп</w:t>
      </w:r>
      <w:proofErr w:type="spellEnd"/>
      <w:r w:rsidRPr="00CC32C1">
        <w:t>. 3 ч. 1 ст. 5, ч. 3 ст. 3 Закона N 255-ФЗ).</w:t>
      </w:r>
    </w:p>
    <w:p w:rsidR="004852E7" w:rsidRPr="00CC32C1" w:rsidRDefault="004852E7" w:rsidP="0018496C">
      <w:pPr>
        <w:pStyle w:val="a3"/>
        <w:spacing w:before="0" w:beforeAutospacing="0" w:after="0" w:afterAutospacing="0"/>
        <w:ind w:firstLine="708"/>
      </w:pPr>
    </w:p>
    <w:p w:rsidR="0081631E" w:rsidRPr="00CC32C1" w:rsidRDefault="0081631E" w:rsidP="0018496C">
      <w:pPr>
        <w:pStyle w:val="a3"/>
        <w:spacing w:before="0" w:beforeAutospacing="0" w:after="0" w:afterAutospacing="0"/>
        <w:ind w:firstLine="708"/>
        <w:rPr>
          <w:b/>
          <w:bCs/>
          <w:color w:val="000000" w:themeColor="text1"/>
        </w:rPr>
      </w:pPr>
      <w:r w:rsidRPr="00CC32C1">
        <w:rPr>
          <w:b/>
          <w:bCs/>
          <w:color w:val="000000" w:themeColor="text1"/>
        </w:rPr>
        <w:t>Горячая линия Липецкого регионального отделения ФСС: +7 (4742) 23-94-45</w:t>
      </w:r>
    </w:p>
    <w:p w:rsidR="004C21E5" w:rsidRPr="00CC32C1" w:rsidRDefault="004C21E5" w:rsidP="0018496C">
      <w:pPr>
        <w:pStyle w:val="a3"/>
        <w:spacing w:before="0" w:beforeAutospacing="0" w:after="0" w:afterAutospacing="0"/>
        <w:ind w:firstLine="708"/>
      </w:pPr>
    </w:p>
    <w:p w:rsidR="004C21E5" w:rsidRPr="00CC32C1" w:rsidRDefault="001A202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9</w:t>
      </w:r>
      <w:r w:rsidR="004C21E5" w:rsidRPr="00CC32C1">
        <w:rPr>
          <w:b/>
          <w:bCs/>
        </w:rPr>
        <w:t xml:space="preserve">. </w:t>
      </w:r>
      <w:r w:rsidR="00535327" w:rsidRPr="00CC32C1">
        <w:rPr>
          <w:b/>
          <w:bCs/>
        </w:rPr>
        <w:t xml:space="preserve">Кредит на зарплату под 0% </w:t>
      </w:r>
      <w:proofErr w:type="gramStart"/>
      <w:r w:rsidR="00535327" w:rsidRPr="00CC32C1">
        <w:rPr>
          <w:b/>
          <w:bCs/>
        </w:rPr>
        <w:t>годовых</w:t>
      </w:r>
      <w:proofErr w:type="gramEnd"/>
      <w:r w:rsidR="00535327" w:rsidRPr="00CC32C1">
        <w:rPr>
          <w:b/>
          <w:bCs/>
        </w:rPr>
        <w:t xml:space="preserve"> по государственной программе</w:t>
      </w:r>
    </w:p>
    <w:p w:rsidR="0070493A" w:rsidRPr="00CC32C1" w:rsidRDefault="0070493A" w:rsidP="0018496C">
      <w:pPr>
        <w:pStyle w:val="a3"/>
        <w:spacing w:before="0" w:beforeAutospacing="0" w:after="0" w:afterAutospacing="0"/>
        <w:ind w:firstLine="708"/>
      </w:pPr>
      <w:r w:rsidRPr="00CC32C1">
        <w:t xml:space="preserve">Государственная программа предназначена для бизнеса, который пострадал от ситуации с распространением </w:t>
      </w:r>
      <w:proofErr w:type="spellStart"/>
      <w:r w:rsidRPr="00CC32C1">
        <w:t>коронавируса</w:t>
      </w:r>
      <w:proofErr w:type="spellEnd"/>
      <w:r w:rsidRPr="00CC32C1">
        <w:t>.</w:t>
      </w:r>
    </w:p>
    <w:p w:rsidR="004C21E5" w:rsidRPr="00CC32C1" w:rsidRDefault="004C21E5" w:rsidP="0018496C">
      <w:pPr>
        <w:pStyle w:val="a3"/>
        <w:spacing w:before="0" w:beforeAutospacing="0" w:after="0" w:afterAutospacing="0"/>
        <w:ind w:firstLine="708"/>
      </w:pPr>
      <w:r w:rsidRPr="00CC32C1">
        <w:t>Кредитованием предприятий займутся ВТБ и Сбербанк при поддержке ЦБ. Заем средств будет рассчитан на 6 месяцев, однако при ухудшении ситуации в экономике может быть продлен.</w:t>
      </w:r>
    </w:p>
    <w:p w:rsidR="004C21E5" w:rsidRPr="00CC32C1" w:rsidRDefault="004C21E5" w:rsidP="0018496C">
      <w:pPr>
        <w:pStyle w:val="a3"/>
        <w:spacing w:before="0" w:beforeAutospacing="0" w:after="0" w:afterAutospacing="0"/>
        <w:ind w:firstLine="708"/>
      </w:pPr>
      <w:r w:rsidRPr="00CC32C1">
        <w:t>Проект будет реализован с помощью кредитной линии, которую открыл Центральный банк.</w:t>
      </w:r>
    </w:p>
    <w:p w:rsidR="004128E7" w:rsidRPr="00CC32C1" w:rsidRDefault="00535327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Сбербанк</w:t>
      </w:r>
      <w:r w:rsidR="004128E7" w:rsidRPr="00CC32C1">
        <w:rPr>
          <w:b/>
          <w:bCs/>
        </w:rPr>
        <w:t>:</w:t>
      </w:r>
    </w:p>
    <w:p w:rsidR="00535327" w:rsidRPr="00CC32C1" w:rsidRDefault="00535327" w:rsidP="0018496C">
      <w:pPr>
        <w:pStyle w:val="a3"/>
        <w:numPr>
          <w:ilvl w:val="0"/>
          <w:numId w:val="1"/>
        </w:numPr>
        <w:spacing w:before="0" w:beforeAutospacing="0" w:after="0" w:afterAutospacing="0"/>
        <w:ind w:left="709"/>
      </w:pPr>
      <w:r w:rsidRPr="00CC32C1">
        <w:t xml:space="preserve">Программа предназначена для поддержки малого и </w:t>
      </w:r>
      <w:proofErr w:type="spellStart"/>
      <w:r w:rsidRPr="00CC32C1">
        <w:t>микробизнеса</w:t>
      </w:r>
      <w:proofErr w:type="spellEnd"/>
      <w:r w:rsidRPr="00CC32C1">
        <w:t xml:space="preserve">, а также индивидуальных предпринимателей, пострадавших от распространения </w:t>
      </w:r>
      <w:proofErr w:type="spellStart"/>
      <w:r w:rsidRPr="00CC32C1">
        <w:t>коронавируса</w:t>
      </w:r>
      <w:proofErr w:type="spellEnd"/>
      <w:r w:rsidRPr="00CC32C1">
        <w:t xml:space="preserve"> COVID-19.</w:t>
      </w:r>
    </w:p>
    <w:p w:rsidR="00535327" w:rsidRPr="00CC32C1" w:rsidRDefault="00535327" w:rsidP="0018496C">
      <w:pPr>
        <w:pStyle w:val="a3"/>
        <w:numPr>
          <w:ilvl w:val="0"/>
          <w:numId w:val="1"/>
        </w:numPr>
        <w:spacing w:before="0" w:beforeAutospacing="0" w:after="0" w:afterAutospacing="0"/>
        <w:ind w:left="709"/>
      </w:pPr>
      <w:r w:rsidRPr="00CC32C1">
        <w:t>Предприниматель, желающий воспользоваться программой, должен обратиться в банк, зарплатным клиентом которого он является.</w:t>
      </w:r>
    </w:p>
    <w:p w:rsidR="00535327" w:rsidRPr="00CC32C1" w:rsidRDefault="00535327" w:rsidP="0018496C">
      <w:pPr>
        <w:pStyle w:val="a3"/>
        <w:numPr>
          <w:ilvl w:val="0"/>
          <w:numId w:val="1"/>
        </w:numPr>
        <w:spacing w:before="0" w:beforeAutospacing="0" w:after="0" w:afterAutospacing="0"/>
        <w:ind w:left="709"/>
      </w:pPr>
      <w:r w:rsidRPr="00CC32C1">
        <w:t xml:space="preserve">Для клиентов Сбербанка такие кредиты предлагаются как </w:t>
      </w:r>
      <w:proofErr w:type="spellStart"/>
      <w:r w:rsidRPr="00CC32C1">
        <w:t>предодобренные</w:t>
      </w:r>
      <w:proofErr w:type="spellEnd"/>
      <w:r w:rsidRPr="00CC32C1">
        <w:t xml:space="preserve"> и оформляются </w:t>
      </w:r>
      <w:proofErr w:type="spellStart"/>
      <w:r w:rsidRPr="00CC32C1">
        <w:t>онлайн</w:t>
      </w:r>
      <w:proofErr w:type="spellEnd"/>
      <w:r w:rsidRPr="00CC32C1">
        <w:t>.</w:t>
      </w:r>
    </w:p>
    <w:p w:rsidR="00535327" w:rsidRPr="00CC32C1" w:rsidRDefault="00535327" w:rsidP="0018496C">
      <w:pPr>
        <w:pStyle w:val="a3"/>
        <w:numPr>
          <w:ilvl w:val="0"/>
          <w:numId w:val="1"/>
        </w:numPr>
        <w:spacing w:before="0" w:beforeAutospacing="0" w:after="0" w:afterAutospacing="0"/>
        <w:ind w:left="709"/>
      </w:pPr>
      <w:r w:rsidRPr="00CC32C1">
        <w:t xml:space="preserve">Потенциальный объем кредитования по данной программе в Сбербанке может составить порядка 5 </w:t>
      </w:r>
      <w:proofErr w:type="gramStart"/>
      <w:r w:rsidRPr="00CC32C1">
        <w:t>млрд</w:t>
      </w:r>
      <w:proofErr w:type="gramEnd"/>
      <w:r w:rsidRPr="00CC32C1">
        <w:t xml:space="preserve"> рублей.</w:t>
      </w:r>
    </w:p>
    <w:p w:rsidR="00535327" w:rsidRPr="00CC32C1" w:rsidRDefault="00535327" w:rsidP="0018496C">
      <w:pPr>
        <w:pStyle w:val="a3"/>
        <w:numPr>
          <w:ilvl w:val="0"/>
          <w:numId w:val="2"/>
        </w:numPr>
        <w:spacing w:before="0" w:beforeAutospacing="0" w:after="0" w:afterAutospacing="0"/>
        <w:ind w:left="709"/>
      </w:pPr>
      <w:r w:rsidRPr="00CC32C1">
        <w:t xml:space="preserve">Согласно условиям программы, срок ведения деятельности компаний должен быть не менее одного года, срок кредитования — до 01.10.2020 года. </w:t>
      </w:r>
    </w:p>
    <w:p w:rsidR="00535327" w:rsidRPr="00CC32C1" w:rsidRDefault="00535327" w:rsidP="0018496C">
      <w:pPr>
        <w:pStyle w:val="a3"/>
        <w:numPr>
          <w:ilvl w:val="0"/>
          <w:numId w:val="2"/>
        </w:numPr>
        <w:spacing w:before="0" w:beforeAutospacing="0" w:after="0" w:afterAutospacing="0"/>
        <w:ind w:left="709"/>
      </w:pPr>
      <w:r w:rsidRPr="00CC32C1">
        <w:t>Сумма кредита определяется исходя из численности сотрудников предприятия, умноженной на МРОТ и умноженной на шесть (исходя из количества месяцев срока кредитования).</w:t>
      </w:r>
    </w:p>
    <w:p w:rsidR="00535327" w:rsidRPr="00CC32C1" w:rsidRDefault="00535327" w:rsidP="0018496C">
      <w:pPr>
        <w:pStyle w:val="a3"/>
        <w:numPr>
          <w:ilvl w:val="0"/>
          <w:numId w:val="2"/>
        </w:numPr>
        <w:spacing w:before="0" w:beforeAutospacing="0" w:after="0" w:afterAutospacing="0"/>
        <w:ind w:left="709"/>
      </w:pPr>
      <w:r w:rsidRPr="00CC32C1">
        <w:t xml:space="preserve">Ставка по кредиту составляет 0,0% </w:t>
      </w:r>
      <w:proofErr w:type="gramStart"/>
      <w:r w:rsidRPr="00CC32C1">
        <w:t>годовых</w:t>
      </w:r>
      <w:proofErr w:type="gramEnd"/>
      <w:r w:rsidRPr="00CC32C1">
        <w:t>. В программе участвуют все банки РФ, при этом кредитование осуществляет банк-держатель зарплатного проекта предприятия.</w:t>
      </w:r>
    </w:p>
    <w:p w:rsidR="004128E7" w:rsidRPr="00CC32C1" w:rsidRDefault="004128E7" w:rsidP="0018496C">
      <w:pPr>
        <w:pStyle w:val="a3"/>
        <w:spacing w:before="0" w:beforeAutospacing="0" w:after="0" w:afterAutospacing="0"/>
        <w:ind w:left="709"/>
      </w:pPr>
    </w:p>
    <w:p w:rsidR="004128E7" w:rsidRPr="00CC32C1" w:rsidRDefault="004128E7" w:rsidP="0018496C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b/>
          <w:bCs/>
        </w:rPr>
        <w:t>Телефон Сбербанка для бесплатных звонков с мобильных на территории РФ: 900</w:t>
      </w:r>
    </w:p>
    <w:p w:rsidR="00755249" w:rsidRPr="00CC32C1" w:rsidRDefault="00755249" w:rsidP="0018496C">
      <w:pPr>
        <w:pStyle w:val="a3"/>
        <w:spacing w:before="0" w:beforeAutospacing="0" w:after="0" w:afterAutospacing="0"/>
        <w:ind w:left="709"/>
      </w:pPr>
      <w:r w:rsidRPr="00CC32C1">
        <w:lastRenderedPageBreak/>
        <w:t xml:space="preserve">В ВТБ </w:t>
      </w:r>
      <w:r w:rsidR="004128E7" w:rsidRPr="00CC32C1">
        <w:t>программа разрабатывается.</w:t>
      </w:r>
      <w:r w:rsidR="00507B60" w:rsidRPr="00CC32C1">
        <w:t xml:space="preserve"> </w:t>
      </w:r>
      <w:r w:rsidRPr="00CC32C1">
        <w:t>В ВТБ отметили, что кредиты будут предоставляться на срок до шести месяцев, решения о них будут приниматься за один день по минимальному пакету документов.</w:t>
      </w:r>
    </w:p>
    <w:p w:rsidR="00F33D6B" w:rsidRPr="00CC32C1" w:rsidRDefault="00F33D6B" w:rsidP="0018496C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b/>
          <w:bCs/>
        </w:rPr>
        <w:t>Телефон ВТБ для юридических лиц (бесплатный звонок по России): 8 (800) 200-77-99</w:t>
      </w:r>
    </w:p>
    <w:p w:rsidR="0070493A" w:rsidRPr="00CC32C1" w:rsidRDefault="0070493A" w:rsidP="0018496C">
      <w:pPr>
        <w:pStyle w:val="a3"/>
        <w:spacing w:before="0" w:beforeAutospacing="0" w:after="0" w:afterAutospacing="0"/>
        <w:rPr>
          <w:b/>
          <w:bCs/>
        </w:rPr>
      </w:pPr>
    </w:p>
    <w:p w:rsidR="00712727" w:rsidRPr="00CC32C1" w:rsidRDefault="001A202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10</w:t>
      </w:r>
      <w:r w:rsidR="00712727" w:rsidRPr="00CC32C1">
        <w:rPr>
          <w:b/>
          <w:bCs/>
        </w:rPr>
        <w:t>. Налог на доходы, уходящие в офшоры</w:t>
      </w:r>
    </w:p>
    <w:p w:rsidR="00B5522F" w:rsidRPr="00CC32C1" w:rsidRDefault="00712727" w:rsidP="0018496C">
      <w:pPr>
        <w:pStyle w:val="a3"/>
        <w:spacing w:before="0" w:beforeAutospacing="0" w:after="0" w:afterAutospacing="0"/>
        <w:ind w:firstLine="708"/>
      </w:pPr>
      <w:r w:rsidRPr="00CC32C1">
        <w:t>Президент России Владимир Путин предложил все выплаты доходов (в виде процентов и дивидендов), уходящие из России за рубеж, в офшорные юрисдикции, облагать более высоким налогом</w:t>
      </w:r>
      <w:r w:rsidR="00155F48" w:rsidRPr="00CC32C1">
        <w:t xml:space="preserve"> </w:t>
      </w:r>
      <w:r w:rsidRPr="00CC32C1">
        <w:t>– поднять ставку с 2% до 15%.</w:t>
      </w:r>
    </w:p>
    <w:p w:rsidR="00712727" w:rsidRPr="00CC32C1" w:rsidRDefault="00712727" w:rsidP="0018496C">
      <w:pPr>
        <w:pStyle w:val="a3"/>
        <w:spacing w:before="0" w:beforeAutospacing="0" w:after="0" w:afterAutospacing="0"/>
        <w:ind w:firstLine="708"/>
      </w:pPr>
    </w:p>
    <w:p w:rsidR="00712727" w:rsidRPr="00CC32C1" w:rsidRDefault="001A202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11</w:t>
      </w:r>
      <w:r w:rsidR="00712727" w:rsidRPr="00CC32C1">
        <w:rPr>
          <w:b/>
          <w:bCs/>
        </w:rPr>
        <w:t>. Взыскание долгов и банкротство кредиторами</w:t>
      </w:r>
    </w:p>
    <w:p w:rsidR="00712727" w:rsidRPr="00CC32C1" w:rsidRDefault="00155F48" w:rsidP="0018496C">
      <w:pPr>
        <w:pStyle w:val="a3"/>
        <w:spacing w:before="0" w:beforeAutospacing="0" w:after="0" w:afterAutospacing="0"/>
        <w:ind w:firstLine="708"/>
      </w:pPr>
      <w:r w:rsidRPr="00CC32C1">
        <w:t xml:space="preserve">На рассмотрении </w:t>
      </w:r>
      <w:r w:rsidR="00712727" w:rsidRPr="00CC32C1">
        <w:t>Правительств</w:t>
      </w:r>
      <w:r w:rsidRPr="00CC32C1">
        <w:t xml:space="preserve">а законопроект о </w:t>
      </w:r>
      <w:r w:rsidR="00712727" w:rsidRPr="00CC32C1">
        <w:t>введе</w:t>
      </w:r>
      <w:r w:rsidRPr="00CC32C1">
        <w:t>нии</w:t>
      </w:r>
      <w:r w:rsidR="00712727" w:rsidRPr="00CC32C1">
        <w:t xml:space="preserve"> моратори</w:t>
      </w:r>
      <w:r w:rsidRPr="00CC32C1">
        <w:t>я</w:t>
      </w:r>
      <w:r w:rsidR="00712727" w:rsidRPr="00CC32C1">
        <w:t xml:space="preserve"> на 6 месяцев на подачу заявлений кредиторами о банкротстве и взыскании долгов.</w:t>
      </w:r>
    </w:p>
    <w:p w:rsidR="00712727" w:rsidRPr="00CC32C1" w:rsidRDefault="00712727" w:rsidP="0018496C">
      <w:pPr>
        <w:pStyle w:val="a3"/>
        <w:spacing w:before="0" w:beforeAutospacing="0" w:after="0" w:afterAutospacing="0"/>
        <w:ind w:firstLine="708"/>
      </w:pPr>
    </w:p>
    <w:p w:rsidR="00712727" w:rsidRPr="00CC32C1" w:rsidRDefault="001A2023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12</w:t>
      </w:r>
      <w:r w:rsidR="00712727" w:rsidRPr="00CC32C1">
        <w:rPr>
          <w:b/>
          <w:bCs/>
        </w:rPr>
        <w:t>. Отсрочка по арендным платежам</w:t>
      </w:r>
    </w:p>
    <w:p w:rsidR="00712727" w:rsidRPr="00CC32C1" w:rsidRDefault="00712727" w:rsidP="0018496C">
      <w:pPr>
        <w:pStyle w:val="a3"/>
        <w:spacing w:before="0" w:beforeAutospacing="0" w:after="0" w:afterAutospacing="0"/>
        <w:ind w:firstLine="708"/>
      </w:pPr>
      <w:r w:rsidRPr="00CC32C1">
        <w:t xml:space="preserve">Малый и средний бизнес получат послабления при выплате </w:t>
      </w:r>
      <w:r w:rsidR="0098232D" w:rsidRPr="00CC32C1">
        <w:t>платежей за</w:t>
      </w:r>
      <w:r w:rsidR="0036612C" w:rsidRPr="00CC32C1">
        <w:t xml:space="preserve"> </w:t>
      </w:r>
      <w:r w:rsidR="0036612C" w:rsidRPr="00CC32C1">
        <w:rPr>
          <w:b/>
          <w:bCs/>
        </w:rPr>
        <w:t>аренду федерального, регионального и муниципального имущества</w:t>
      </w:r>
      <w:r w:rsidRPr="00CC32C1">
        <w:t xml:space="preserve"> в 2020 году из-за ситуации с пандемией </w:t>
      </w:r>
      <w:proofErr w:type="spellStart"/>
      <w:r w:rsidRPr="00CC32C1">
        <w:t>коронавируса</w:t>
      </w:r>
      <w:proofErr w:type="spellEnd"/>
      <w:r w:rsidRPr="00CC32C1">
        <w:t>. Вернуть деньги бюджету предприниматели смогут через год</w:t>
      </w:r>
      <w:r w:rsidR="0036612C" w:rsidRPr="00CC32C1">
        <w:t>.</w:t>
      </w:r>
    </w:p>
    <w:p w:rsidR="0036612C" w:rsidRPr="00CC32C1" w:rsidRDefault="0098232D" w:rsidP="0018496C">
      <w:pPr>
        <w:pStyle w:val="a3"/>
        <w:spacing w:before="0" w:beforeAutospacing="0" w:after="0" w:afterAutospacing="0"/>
        <w:ind w:firstLine="708"/>
      </w:pPr>
      <w:r w:rsidRPr="00CC32C1">
        <w:t xml:space="preserve">Предпринимателю необходимо </w:t>
      </w:r>
      <w:proofErr w:type="gramStart"/>
      <w:r w:rsidRPr="00CC32C1">
        <w:t>обратиться к арендодателю с предложением заключить</w:t>
      </w:r>
      <w:proofErr w:type="gramEnd"/>
      <w:r w:rsidRPr="00CC32C1">
        <w:t xml:space="preserve">         дополнительное соглашение, предусматривающее отсрочку арендной платы, предусмотренной в 2020 году, и ее уплаты равными частями в сроки, предусмотренные договором аренды в 2021 году, или на иных условиях, предложенных им, по согласованию с арендодателем.</w:t>
      </w:r>
    </w:p>
    <w:p w:rsidR="0036612C" w:rsidRPr="00CC32C1" w:rsidRDefault="0036612C" w:rsidP="0018496C">
      <w:pPr>
        <w:pStyle w:val="a3"/>
        <w:spacing w:before="0" w:beforeAutospacing="0" w:after="0" w:afterAutospacing="0"/>
        <w:ind w:firstLine="708"/>
      </w:pPr>
      <w:r w:rsidRPr="00CC32C1">
        <w:t>Для заключения соответствующего дополнительного соглашения к договору аренды государственного (муниципального) имущества:</w:t>
      </w:r>
    </w:p>
    <w:p w:rsidR="0036612C" w:rsidRPr="00CC32C1" w:rsidRDefault="0036612C" w:rsidP="0018496C">
      <w:pPr>
        <w:pStyle w:val="a3"/>
        <w:spacing w:before="0" w:beforeAutospacing="0" w:after="0" w:afterAutospacing="0"/>
        <w:ind w:firstLine="708"/>
      </w:pPr>
      <w:r w:rsidRPr="00CC32C1">
        <w:t xml:space="preserve">в отношении областного государственного имущества арендодателем выступает управление имущественных и земельных отношений Липецкой области </w:t>
      </w:r>
    </w:p>
    <w:p w:rsidR="003D53ED" w:rsidRPr="00CC32C1" w:rsidRDefault="0036612C" w:rsidP="0018496C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32C1">
        <w:rPr>
          <w:rFonts w:ascii="Times New Roman" w:hAnsi="Times New Roman" w:cs="Times New Roman"/>
          <w:b w:val="0"/>
          <w:color w:val="auto"/>
          <w:sz w:val="24"/>
          <w:szCs w:val="24"/>
        </w:rPr>
        <w:t>г. Липецк, ул. Валентина Скороходова, д. 2</w:t>
      </w:r>
      <w:r w:rsidR="003D53ED" w:rsidRPr="00CC32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электронная почта: </w:t>
      </w:r>
      <w:hyperlink r:id="rId5" w:history="1">
        <w:r w:rsidR="003D53ED" w:rsidRPr="00CC32C1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kgi@admlr.lipetsk.ru</w:t>
        </w:r>
      </w:hyperlink>
    </w:p>
    <w:p w:rsidR="0036612C" w:rsidRPr="00CC32C1" w:rsidRDefault="0036612C" w:rsidP="0018496C">
      <w:pPr>
        <w:pStyle w:val="a3"/>
        <w:spacing w:before="0" w:beforeAutospacing="0" w:after="0" w:afterAutospacing="0"/>
        <w:ind w:firstLine="708"/>
      </w:pPr>
    </w:p>
    <w:p w:rsidR="0036612C" w:rsidRPr="00CC32C1" w:rsidRDefault="0036612C" w:rsidP="0018496C">
      <w:pPr>
        <w:pStyle w:val="a3"/>
        <w:spacing w:before="0" w:beforeAutospacing="0" w:after="0" w:afterAutospacing="0"/>
        <w:ind w:firstLine="708"/>
      </w:pPr>
      <w:r w:rsidRPr="00CC32C1">
        <w:rPr>
          <w:b/>
          <w:bCs/>
        </w:rPr>
        <w:t>Телефон управления имущественных и земельных отношений Липецкой области по вопросам аренды муниципального имущества</w:t>
      </w:r>
      <w:r w:rsidR="003D53ED" w:rsidRPr="00CC32C1">
        <w:rPr>
          <w:b/>
          <w:bCs/>
        </w:rPr>
        <w:t xml:space="preserve"> по вопросам предоставления в аренду областного государственного имущества: </w:t>
      </w:r>
      <w:r w:rsidR="003D53ED" w:rsidRPr="00CC32C1">
        <w:t>77-13-82</w:t>
      </w:r>
    </w:p>
    <w:p w:rsidR="003D53ED" w:rsidRPr="00CC32C1" w:rsidRDefault="003D53ED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36612C" w:rsidRPr="00CC32C1" w:rsidRDefault="0036612C" w:rsidP="0018496C">
      <w:pPr>
        <w:pStyle w:val="a3"/>
        <w:spacing w:before="0" w:beforeAutospacing="0" w:after="0" w:afterAutospacing="0"/>
        <w:ind w:firstLine="708"/>
      </w:pPr>
      <w:r w:rsidRPr="00CC32C1">
        <w:t>в отношении муниципального имущества арендодателем является муниципальное образование в лице органа местного самоуправления, уполномоченного на распоряжение имуществом, входящим в состав муниципальной казны.</w:t>
      </w:r>
    </w:p>
    <w:p w:rsidR="003D53ED" w:rsidRPr="00CC32C1" w:rsidRDefault="003D53ED" w:rsidP="0018496C">
      <w:pPr>
        <w:pStyle w:val="a3"/>
        <w:spacing w:before="0" w:beforeAutospacing="0" w:after="0" w:afterAutospacing="0"/>
        <w:ind w:firstLine="708"/>
      </w:pPr>
    </w:p>
    <w:p w:rsidR="0036612C" w:rsidRPr="00CC32C1" w:rsidRDefault="0036612C" w:rsidP="0018496C">
      <w:pPr>
        <w:pStyle w:val="a3"/>
        <w:spacing w:before="0" w:beforeAutospacing="0" w:after="0" w:afterAutospacing="0"/>
        <w:ind w:firstLine="708"/>
        <w:rPr>
          <w:i/>
          <w:iCs/>
        </w:rPr>
      </w:pPr>
      <w:r w:rsidRPr="00CC32C1">
        <w:rPr>
          <w:b/>
          <w:bCs/>
        </w:rPr>
        <w:t>Телефоны горячих линий по вопросам аренды муниципального имуществ</w:t>
      </w:r>
      <w:proofErr w:type="gramStart"/>
      <w:r w:rsidRPr="00CC32C1">
        <w:rPr>
          <w:b/>
          <w:bCs/>
        </w:rPr>
        <w:t>а</w:t>
      </w:r>
      <w:r w:rsidRPr="00CC32C1">
        <w:rPr>
          <w:i/>
          <w:iCs/>
        </w:rPr>
        <w:t>(</w:t>
      </w:r>
      <w:proofErr w:type="gramEnd"/>
      <w:r w:rsidRPr="00CC32C1">
        <w:rPr>
          <w:i/>
          <w:iCs/>
        </w:rPr>
        <w:t>файл прикрепляется)</w:t>
      </w:r>
    </w:p>
    <w:p w:rsidR="001A0EDD" w:rsidRPr="00CC32C1" w:rsidRDefault="001A0EDD" w:rsidP="001A0EDD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bookmarkStart w:id="9" w:name="_Hlk37072800"/>
    </w:p>
    <w:p w:rsidR="00D472C8" w:rsidRPr="00CC32C1" w:rsidRDefault="001A0EDD" w:rsidP="001A0EDD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CC32C1">
        <w:rPr>
          <w:b/>
          <w:bCs/>
        </w:rPr>
        <w:t xml:space="preserve">13. </w:t>
      </w:r>
      <w:r w:rsidR="00D472C8" w:rsidRPr="00CC32C1">
        <w:rPr>
          <w:b/>
          <w:bCs/>
        </w:rPr>
        <w:t>Отсрочка арендных платежей за коммерческие помещения</w:t>
      </w:r>
    </w:p>
    <w:p w:rsidR="001A0EDD" w:rsidRPr="00CC32C1" w:rsidRDefault="001A0EDD" w:rsidP="0018496C">
      <w:pPr>
        <w:pStyle w:val="a3"/>
        <w:spacing w:before="0" w:beforeAutospacing="0" w:after="0" w:afterAutospacing="0"/>
        <w:ind w:firstLine="708"/>
        <w:jc w:val="both"/>
      </w:pPr>
    </w:p>
    <w:p w:rsidR="00C26F97" w:rsidRPr="00CC32C1" w:rsidRDefault="00C26F97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Для получения </w:t>
      </w:r>
      <w:r w:rsidRPr="00CC32C1">
        <w:rPr>
          <w:b/>
          <w:bCs/>
        </w:rPr>
        <w:t>отсрочки платежа за аренду коммерческие помещения</w:t>
      </w:r>
      <w:r w:rsidRPr="00CC32C1">
        <w:t xml:space="preserve"> арендатор может </w:t>
      </w:r>
      <w:proofErr w:type="gramStart"/>
      <w:r w:rsidRPr="00CC32C1">
        <w:t>обратиться к арендодателю с просьбой освободить</w:t>
      </w:r>
      <w:proofErr w:type="gramEnd"/>
      <w:r w:rsidRPr="00CC32C1">
        <w:t xml:space="preserve"> его от ответственности за возможные просрочки и нарушения, признав распространение </w:t>
      </w:r>
      <w:proofErr w:type="spellStart"/>
      <w:r w:rsidRPr="00CC32C1">
        <w:t>коронавируса</w:t>
      </w:r>
      <w:proofErr w:type="spellEnd"/>
      <w:r w:rsidRPr="00CC32C1">
        <w:t xml:space="preserve"> обстоятельством непреодолимой силы. </w:t>
      </w:r>
    </w:p>
    <w:p w:rsidR="008923F4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Арендодателя обязали заключить </w:t>
      </w:r>
      <w:r w:rsidRPr="00CC32C1">
        <w:rPr>
          <w:b/>
          <w:bCs/>
        </w:rPr>
        <w:t>в течение 30 дней</w:t>
      </w:r>
      <w:r w:rsidRPr="00CC32C1">
        <w:t xml:space="preserve"> со дня обращения арендатора дополнительное соглашение к договору, предусматривающее отсрочку внесения арендной платы за 2020 год. Речь идет о договорах аренды недвижимости, заключенных до принятия в этом году решения о введении в субъекте РФ режима повышенной готовности или ЧС (Федеральный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ситуаций"). </w:t>
      </w:r>
    </w:p>
    <w:p w:rsidR="008923F4" w:rsidRPr="00CC32C1" w:rsidRDefault="008923F4" w:rsidP="0018496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rPr>
          <w:b/>
          <w:bCs/>
        </w:rPr>
        <w:t>Арендатор вправе требовать уменьшения арендной платы за 2020 год</w:t>
      </w:r>
      <w:r w:rsidRPr="00CC32C1">
        <w:t xml:space="preserve"> в связи с невозможностью использовать имущество из-за упомянутого решения региональных властей.</w:t>
      </w:r>
    </w:p>
    <w:p w:rsidR="00DE0216" w:rsidRPr="00CC32C1" w:rsidRDefault="00DE0216" w:rsidP="0018496C">
      <w:pPr>
        <w:pStyle w:val="a3"/>
        <w:spacing w:before="0" w:beforeAutospacing="0" w:after="0" w:afterAutospacing="0"/>
        <w:ind w:firstLine="709"/>
        <w:jc w:val="both"/>
      </w:pPr>
    </w:p>
    <w:p w:rsidR="006825FE" w:rsidRPr="00CC32C1" w:rsidRDefault="00DE0216" w:rsidP="0018496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CC32C1">
        <w:rPr>
          <w:b/>
          <w:bCs/>
        </w:rPr>
        <w:t>Отсрочка по арендным платежам для бизнеса</w:t>
      </w:r>
    </w:p>
    <w:p w:rsidR="000D2720" w:rsidRPr="00CC32C1" w:rsidRDefault="000D2720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Правительство установило </w:t>
      </w:r>
      <w:r w:rsidR="008923F4" w:rsidRPr="00CC32C1">
        <w:t>Т</w:t>
      </w:r>
      <w:r w:rsidRPr="00CC32C1">
        <w:t>ребования к условиям и срокам отсрочки по договорам аренды бизнесом недвижимого государственного, муниципального или частного имущества, за исключением жилых помещений (Постановление Правительства РФ от 03.04.2020 г. № 439).</w:t>
      </w:r>
    </w:p>
    <w:p w:rsidR="000D2720" w:rsidRPr="00CC32C1" w:rsidRDefault="000D2720" w:rsidP="000D2720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Требования распространяются на соглашения, в которых арендаторами выступают организации и индивидуальные предприниматели, работающие в отраслях, включенных в перечень наиболее пострадавших от </w:t>
      </w:r>
      <w:proofErr w:type="spellStart"/>
      <w:r w:rsidRPr="00CC32C1">
        <w:t>коронавирусной</w:t>
      </w:r>
      <w:proofErr w:type="spellEnd"/>
      <w:r w:rsidRPr="00CC32C1">
        <w:t xml:space="preserve"> инфекции и которые были заключены до того, как органы власти приняли решение о введении режима повышенной готовности или чрезвычайной ситуации на территории субъекта РФ.</w:t>
      </w:r>
    </w:p>
    <w:p w:rsidR="000D2720" w:rsidRPr="00CC32C1" w:rsidRDefault="000D2720" w:rsidP="000D2720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Отсрочка предоставляется на срок </w:t>
      </w:r>
      <w:r w:rsidRPr="00CC32C1">
        <w:rPr>
          <w:b/>
          <w:bCs/>
        </w:rPr>
        <w:t>до 1 октября</w:t>
      </w:r>
      <w:r w:rsidRPr="00CC32C1">
        <w:t xml:space="preserve">, начиная </w:t>
      </w:r>
      <w:proofErr w:type="gramStart"/>
      <w:r w:rsidRPr="00CC32C1">
        <w:t>с даты введения</w:t>
      </w:r>
      <w:proofErr w:type="gramEnd"/>
      <w:r w:rsidRPr="00CC32C1">
        <w:t xml:space="preserve"> режима повышенной готовности или чрезвычайной ситуации на территории субъекта РФ.</w:t>
      </w:r>
    </w:p>
    <w:p w:rsidR="000D3D6D" w:rsidRPr="00CC32C1" w:rsidRDefault="000D3D6D" w:rsidP="000D2720">
      <w:pPr>
        <w:pStyle w:val="a3"/>
        <w:spacing w:before="0" w:beforeAutospacing="0" w:after="0" w:afterAutospacing="0"/>
        <w:ind w:firstLine="709"/>
        <w:jc w:val="both"/>
      </w:pPr>
    </w:p>
    <w:p w:rsidR="000D3D6D" w:rsidRPr="00CC32C1" w:rsidRDefault="000D3D6D" w:rsidP="000D2720">
      <w:pPr>
        <w:pStyle w:val="a3"/>
        <w:spacing w:before="0" w:beforeAutospacing="0" w:after="0" w:afterAutospacing="0"/>
        <w:ind w:firstLine="709"/>
        <w:jc w:val="both"/>
      </w:pPr>
      <w:r w:rsidRPr="00CC32C1">
        <w:rPr>
          <w:b/>
          <w:bCs/>
        </w:rPr>
        <w:t>С 10 марта 2020 года на территории Липецкой области введен режим повышенной готовности</w:t>
      </w:r>
      <w:r w:rsidRPr="00CC32C1">
        <w:t xml:space="preserve"> (Распоряжение администрации Липецкой области от 10.03.2020 № 102-р). </w:t>
      </w:r>
    </w:p>
    <w:p w:rsidR="000D3D6D" w:rsidRPr="00CC32C1" w:rsidRDefault="000D3D6D" w:rsidP="000D2720">
      <w:pPr>
        <w:pStyle w:val="a3"/>
        <w:spacing w:before="0" w:beforeAutospacing="0" w:after="0" w:afterAutospacing="0"/>
        <w:ind w:firstLine="709"/>
        <w:jc w:val="both"/>
      </w:pPr>
    </w:p>
    <w:p w:rsidR="000D2720" w:rsidRPr="00CC32C1" w:rsidRDefault="000D2720" w:rsidP="000D2720">
      <w:pPr>
        <w:pStyle w:val="a3"/>
        <w:spacing w:before="0" w:beforeAutospacing="0" w:after="0" w:afterAutospacing="0"/>
        <w:ind w:firstLine="709"/>
        <w:jc w:val="both"/>
      </w:pPr>
      <w:r w:rsidRPr="00CC32C1">
        <w:t>Задолженность бизнес сможет оплатить в период с 1 января 2021 года по 1 января 2023 года поэтапно не чаще одного раза в месяц, равными платежами, размер которых не превышает половину ежемесячной платы по договору аренды.</w:t>
      </w:r>
    </w:p>
    <w:p w:rsidR="000D2720" w:rsidRPr="00CC32C1" w:rsidRDefault="000D2720" w:rsidP="008923F4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На срок действия особого режима в регионе льгота положена </w:t>
      </w:r>
      <w:r w:rsidRPr="00CC32C1">
        <w:rPr>
          <w:b/>
          <w:bCs/>
        </w:rPr>
        <w:t>на всю сумму аренды</w:t>
      </w:r>
      <w:r w:rsidRPr="00CC32C1">
        <w:t xml:space="preserve">, а после снятия ограничений и до 1 октября - </w:t>
      </w:r>
      <w:r w:rsidRPr="00CC32C1">
        <w:rPr>
          <w:b/>
          <w:bCs/>
        </w:rPr>
        <w:t>на половину арендной платы</w:t>
      </w:r>
      <w:r w:rsidRPr="00CC32C1">
        <w:t>. Стороны могут договориться о меньшем размере арендной платы, попадающем под отсрочку.</w:t>
      </w:r>
    </w:p>
    <w:p w:rsidR="000D2720" w:rsidRPr="00CC32C1" w:rsidRDefault="000D2720" w:rsidP="008923F4">
      <w:pPr>
        <w:pStyle w:val="a3"/>
        <w:spacing w:before="0" w:beforeAutospacing="0" w:after="0" w:afterAutospacing="0"/>
        <w:ind w:firstLine="709"/>
        <w:jc w:val="both"/>
      </w:pPr>
      <w:r w:rsidRPr="00CC32C1">
        <w:t>Владельцу недвижимости запрещено вводить дополнительные платежи в связи с предоставлением отсрочки, как и не применяются к арендатору штрафы и другие меры ответственности за несоблюдение порядка и сроков оплаты.</w:t>
      </w:r>
    </w:p>
    <w:p w:rsidR="006A15E5" w:rsidRPr="00CC32C1" w:rsidRDefault="006A15E5" w:rsidP="000D2720">
      <w:pPr>
        <w:pStyle w:val="a3"/>
        <w:spacing w:before="0" w:beforeAutospacing="0" w:after="0" w:afterAutospacing="0"/>
        <w:ind w:firstLine="709"/>
        <w:jc w:val="both"/>
      </w:pPr>
      <w:r w:rsidRPr="00CC32C1">
        <w:t>Правительство рекомендовало арендодателям коммерческой недвижимости предусмотреть снижение размера аренды в объявленные нерабочие дни, а региональным властям - предоставить налоговые послабления тем собственникам недвижимости, которые войдут в положение арендаторов.</w:t>
      </w:r>
    </w:p>
    <w:p w:rsidR="00794A8C" w:rsidRPr="00CC32C1" w:rsidRDefault="00794A8C" w:rsidP="000D2720">
      <w:pPr>
        <w:pStyle w:val="a3"/>
        <w:spacing w:before="0" w:beforeAutospacing="0" w:after="0" w:afterAutospacing="0"/>
        <w:ind w:firstLine="709"/>
        <w:jc w:val="both"/>
      </w:pPr>
      <w:r w:rsidRPr="00CC32C1">
        <w:t>От оплаты коммунальных услуг арендатор при этом не освобождается, если их оплата предусмотрена в договоре, за исключением случаев освобождения арендодателя от них.</w:t>
      </w:r>
    </w:p>
    <w:p w:rsidR="00794A8C" w:rsidRPr="00CC32C1" w:rsidRDefault="00794A8C" w:rsidP="008923F4">
      <w:pPr>
        <w:pStyle w:val="a3"/>
        <w:spacing w:before="0" w:beforeAutospacing="0" w:after="0" w:afterAutospacing="0"/>
        <w:ind w:firstLine="709"/>
        <w:jc w:val="both"/>
      </w:pPr>
    </w:p>
    <w:p w:rsidR="006825FE" w:rsidRPr="00CC32C1" w:rsidRDefault="006825FE" w:rsidP="0018496C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Перечень пострадавших отраслей определяется </w:t>
      </w:r>
      <w:r w:rsidRPr="00CC32C1">
        <w:rPr>
          <w:b/>
          <w:bCs/>
        </w:rPr>
        <w:t>по основному виду деятельности</w:t>
      </w:r>
      <w:r w:rsidRPr="00CC32C1">
        <w:t xml:space="preserve"> из ЕГРЮЛ или ЕГРИП.</w:t>
      </w:r>
    </w:p>
    <w:p w:rsidR="006825FE" w:rsidRPr="00CC32C1" w:rsidRDefault="006825FE" w:rsidP="0018496C">
      <w:pPr>
        <w:pStyle w:val="a3"/>
        <w:spacing w:before="0" w:beforeAutospacing="0" w:after="0" w:afterAutospacing="0"/>
        <w:ind w:firstLine="708"/>
        <w:jc w:val="both"/>
      </w:pPr>
    </w:p>
    <w:p w:rsidR="006825FE" w:rsidRPr="00CC32C1" w:rsidRDefault="006825FE" w:rsidP="0018496C">
      <w:pPr>
        <w:pStyle w:val="a3"/>
        <w:spacing w:before="0" w:beforeAutospacing="0" w:after="0" w:afterAutospacing="0"/>
        <w:ind w:firstLine="708"/>
        <w:jc w:val="center"/>
        <w:rPr>
          <w:color w:val="C00000"/>
        </w:rPr>
      </w:pPr>
      <w:r w:rsidRPr="00CC32C1">
        <w:rPr>
          <w:b/>
          <w:bCs/>
          <w:color w:val="C00000"/>
        </w:rPr>
        <w:t>Какие сферы относятся к наиболее пострадавшим отраслям?</w:t>
      </w:r>
    </w:p>
    <w:p w:rsidR="006825FE" w:rsidRPr="00CC32C1" w:rsidRDefault="006825FE" w:rsidP="0018496C">
      <w:pPr>
        <w:pStyle w:val="a3"/>
        <w:spacing w:before="0" w:beforeAutospacing="0" w:after="0" w:afterAutospacing="0"/>
        <w:ind w:firstLine="708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7117"/>
        <w:gridCol w:w="2296"/>
      </w:tblGrid>
      <w:tr w:rsidR="00FD29A9" w:rsidRPr="00CC32C1" w:rsidTr="002D0A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 2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Авиаперевозки, аэропортовая деятельность, автоперевозки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49.3, 49.4, 51.1, 51.21, 52.21.21, 52.23.1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организация досуга и развлечений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59.14,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93, 96.04, 86.90.4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85.41, 88.91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предоставлению бытовых услуг населению (ремонт, стирка, химчистка, услуги парикмахерских и салонов </w:t>
            </w: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красоты)</w:t>
            </w:r>
          </w:p>
        </w:tc>
        <w:tc>
          <w:tcPr>
            <w:tcW w:w="0" w:type="auto"/>
            <w:hideMark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95, 96.01, 96.02</w:t>
            </w:r>
          </w:p>
        </w:tc>
      </w:tr>
      <w:tr w:rsidR="00FD29A9" w:rsidRPr="00CC32C1" w:rsidTr="002D0A37">
        <w:trPr>
          <w:tblCellSpacing w:w="15" w:type="dxa"/>
        </w:trPr>
        <w:tc>
          <w:tcPr>
            <w:tcW w:w="0" w:type="auto"/>
          </w:tcPr>
          <w:p w:rsidR="00FD29A9" w:rsidRPr="00FD29A9" w:rsidRDefault="00FD29A9" w:rsidP="002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</w:tcPr>
          <w:p w:rsidR="00FD29A9" w:rsidRPr="00FD29A9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Деятельность в области здравоохранения (стоматологическая практика)</w:t>
            </w:r>
          </w:p>
        </w:tc>
        <w:tc>
          <w:tcPr>
            <w:tcW w:w="0" w:type="auto"/>
          </w:tcPr>
          <w:p w:rsidR="00FD29A9" w:rsidRPr="00CC32C1" w:rsidRDefault="00FD29A9" w:rsidP="002D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A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86.23</w:t>
            </w:r>
          </w:p>
        </w:tc>
      </w:tr>
    </w:tbl>
    <w:p w:rsidR="00D472C8" w:rsidRPr="00CC32C1" w:rsidRDefault="00D472C8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bookmarkEnd w:id="9"/>
    <w:p w:rsidR="001E0CA6" w:rsidRPr="00CC32C1" w:rsidRDefault="001A0EDD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14</w:t>
      </w:r>
      <w:r w:rsidR="001E0CA6" w:rsidRPr="00CC32C1">
        <w:rPr>
          <w:b/>
          <w:bCs/>
        </w:rPr>
        <w:t>. Реструктуризация кредитов</w:t>
      </w:r>
    </w:p>
    <w:p w:rsidR="00FD32ED" w:rsidRPr="00CC32C1" w:rsidRDefault="001E0CA6" w:rsidP="0018496C">
      <w:pPr>
        <w:pStyle w:val="a3"/>
        <w:spacing w:before="0" w:beforeAutospacing="0" w:after="0" w:afterAutospacing="0"/>
        <w:ind w:firstLine="709"/>
      </w:pPr>
      <w:r w:rsidRPr="00CC32C1">
        <w:t>Банк России</w:t>
      </w:r>
      <w:r w:rsidR="00FD32ED" w:rsidRPr="00CC32C1">
        <w:t>:</w:t>
      </w:r>
    </w:p>
    <w:p w:rsidR="00FD32ED" w:rsidRPr="00CC32C1" w:rsidRDefault="00FD32ED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 xml:space="preserve">рекомендует кредитным организациям, </w:t>
      </w:r>
      <w:proofErr w:type="spellStart"/>
      <w:r w:rsidRPr="00CC32C1">
        <w:t>микрофинансовым</w:t>
      </w:r>
      <w:proofErr w:type="spellEnd"/>
      <w:r w:rsidRPr="00CC32C1">
        <w:t xml:space="preserve"> организациям, кредитным потребительским кооперативам в случае обращения заемщика с заявлением о реструктуризации его долга из-за снижения уровня дохода с 1 марта 2020 года, приводящего к объективным сложностям с исполнением кредитных обязательств, оперативно рассматривать и принимать решение об удовлетворении такого заявления заемщика. При этом кредиторам в таких случаях рекомендуется не начислять заемщику повышенные проценты, штрафы и пени; </w:t>
      </w:r>
    </w:p>
    <w:p w:rsidR="00FD32ED" w:rsidRPr="00CC32C1" w:rsidRDefault="00FD32ED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>предоставляет кредитным организациям возможность не признавать такие кредиты реструктурированными в целях формирования резервов до 30 сентября 2020 года, если по указанным кредитам длительность просроченной задолженности не превосходила 30 дней на 1 марта 2020 года;</w:t>
      </w:r>
    </w:p>
    <w:p w:rsidR="00FD32ED" w:rsidRPr="00CC32C1" w:rsidRDefault="00FD32ED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 xml:space="preserve">дает </w:t>
      </w:r>
      <w:proofErr w:type="spellStart"/>
      <w:r w:rsidRPr="00CC32C1">
        <w:t>микрофинансовым</w:t>
      </w:r>
      <w:proofErr w:type="spellEnd"/>
      <w:r w:rsidRPr="00CC32C1">
        <w:t xml:space="preserve"> организациям, кредитным потребительским кооперативам возможность не признавать такие займы реструктурированными до 30 сентября 2020 года, если по указанным займам длительность просроченной задолженности не превосходила 30 дней на 1 марта 2020 года.</w:t>
      </w:r>
    </w:p>
    <w:p w:rsidR="001E0CA6" w:rsidRPr="00CC32C1" w:rsidRDefault="001E0CA6" w:rsidP="0018496C">
      <w:pPr>
        <w:pStyle w:val="a3"/>
        <w:spacing w:before="0" w:beforeAutospacing="0" w:after="0" w:afterAutospacing="0"/>
        <w:ind w:firstLine="708"/>
      </w:pPr>
      <w:r w:rsidRPr="00CC32C1">
        <w:t>(ИНФОРМАЦИОННОЕ ПИСЬМО БАНКА РОССИИ ОТ 20.03.2020 N ИН-06-59/24 "О РЕСТРУКТУРИЗАЦИИ КРЕДИТОВ (ЗАЙМОВ) СУБЪЕКТАМ МСП")</w:t>
      </w:r>
    </w:p>
    <w:p w:rsidR="00FD32ED" w:rsidRPr="00CC32C1" w:rsidRDefault="00FD32ED" w:rsidP="0018496C">
      <w:pPr>
        <w:pStyle w:val="a3"/>
        <w:spacing w:before="0" w:beforeAutospacing="0" w:after="0" w:afterAutospacing="0"/>
        <w:ind w:firstLine="709"/>
      </w:pPr>
    </w:p>
    <w:p w:rsidR="00900A53" w:rsidRPr="00CC32C1" w:rsidRDefault="00900A53" w:rsidP="0018496C">
      <w:pPr>
        <w:pStyle w:val="a3"/>
        <w:spacing w:before="0" w:beforeAutospacing="0" w:after="0" w:afterAutospacing="0"/>
        <w:ind w:firstLine="709"/>
      </w:pPr>
      <w:r w:rsidRPr="00CC32C1">
        <w:t>27 марта Центральный банк России расширил ранее принятые мер</w:t>
      </w:r>
      <w:proofErr w:type="gramStart"/>
      <w:r w:rsidRPr="00CC32C1">
        <w:t>ы(</w:t>
      </w:r>
      <w:proofErr w:type="gramEnd"/>
      <w:r w:rsidRPr="00CC32C1">
        <w:t xml:space="preserve">ссылка на сайт </w:t>
      </w:r>
      <w:hyperlink r:id="rId6" w:history="1">
        <w:r w:rsidRPr="00CC32C1">
          <w:rPr>
            <w:rStyle w:val="a4"/>
          </w:rPr>
          <w:t>https://cbr.ru/press/pr/?file=27032020_152031dkp2020-03-27T15_20_11.htm</w:t>
        </w:r>
      </w:hyperlink>
      <w:r w:rsidRPr="00CC32C1">
        <w:t>) по поддержке малого и среднего бизнеса, транспорта и туризма на дополнительный перечень отраслей:</w:t>
      </w:r>
    </w:p>
    <w:p w:rsidR="00900A53" w:rsidRPr="00CC32C1" w:rsidRDefault="00900A53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>организация общественного питания;</w:t>
      </w:r>
    </w:p>
    <w:p w:rsidR="00900A53" w:rsidRPr="00CC32C1" w:rsidRDefault="00900A53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>деятельность в области искусства, спорта и отдыха и организации развлечений;</w:t>
      </w:r>
    </w:p>
    <w:p w:rsidR="00900A53" w:rsidRPr="00CC32C1" w:rsidRDefault="00900A53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>деятельность по организации конференций и выставок;</w:t>
      </w:r>
    </w:p>
    <w:p w:rsidR="00900A53" w:rsidRPr="00CC32C1" w:rsidRDefault="00900A53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>образовательные услуги;</w:t>
      </w:r>
    </w:p>
    <w:p w:rsidR="00900A53" w:rsidRPr="00CC32C1" w:rsidRDefault="00900A53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>деятельность по сдаче в аренду собственных или арендованных нежилых зданий и помещений (выставочные залы, торгово-развлекательные площади, непродовольственная розничная торговля);</w:t>
      </w:r>
    </w:p>
    <w:p w:rsidR="00900A53" w:rsidRPr="00CC32C1" w:rsidRDefault="00900A53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 xml:space="preserve">розничная торговля непродовольственными товарами; </w:t>
      </w:r>
    </w:p>
    <w:p w:rsidR="00900A53" w:rsidRPr="00CC32C1" w:rsidRDefault="00900A53" w:rsidP="0018496C">
      <w:pPr>
        <w:pStyle w:val="a3"/>
        <w:spacing w:before="0" w:beforeAutospacing="0" w:after="0" w:afterAutospacing="0"/>
        <w:ind w:firstLine="709"/>
      </w:pPr>
      <w:r w:rsidRPr="00CC32C1">
        <w:t>•</w:t>
      </w:r>
      <w:r w:rsidRPr="00CC32C1">
        <w:tab/>
        <w:t>стоматологическая практика.</w:t>
      </w:r>
    </w:p>
    <w:p w:rsidR="00900A53" w:rsidRPr="00CC32C1" w:rsidRDefault="00900A53" w:rsidP="0018496C">
      <w:pPr>
        <w:pStyle w:val="a3"/>
        <w:spacing w:before="0" w:beforeAutospacing="0" w:after="0" w:afterAutospacing="0"/>
        <w:ind w:firstLine="708"/>
      </w:pPr>
      <w:r w:rsidRPr="00CC32C1">
        <w:t xml:space="preserve">Регулятор предоставит кредитным организациям возможность до 30 сентября 2020 года не ухудшать оценку качества обслуживания долга </w:t>
      </w:r>
      <w:proofErr w:type="gramStart"/>
      <w:r w:rsidRPr="00CC32C1">
        <w:t>по реструктурированным в связи с пандемией кредитам вне зависимости от оценки</w:t>
      </w:r>
      <w:proofErr w:type="gramEnd"/>
      <w:r w:rsidRPr="00CC32C1">
        <w:t xml:space="preserve"> финансового положения заемщика.</w:t>
      </w:r>
    </w:p>
    <w:p w:rsidR="00FD32ED" w:rsidRPr="00CC32C1" w:rsidRDefault="00FD32ED" w:rsidP="0018496C">
      <w:pPr>
        <w:pStyle w:val="a3"/>
        <w:spacing w:before="0" w:beforeAutospacing="0" w:after="0" w:afterAutospacing="0"/>
        <w:ind w:firstLine="708"/>
      </w:pPr>
      <w:proofErr w:type="gramStart"/>
      <w:r w:rsidRPr="00CC32C1">
        <w:t>Банк России рекомендует кредитным организациям в период до 30 сентября 2020 года в случае обращения заемщика с заявлением о реструктуризации его долга, предусматривающей изменение валюты кредита (займа) с иностранной валюты на валюту Российской Федерации, оперативно рассматривать такие обращения, а также предоставляет возможность в период до 30 сентября 2020 года не ухудшать по таким реструктурированным ссудам оценку качества обслуживания долга и</w:t>
      </w:r>
      <w:proofErr w:type="gramEnd"/>
      <w:r w:rsidRPr="00CC32C1">
        <w:t xml:space="preserve"> (или) финансового положения заемщика, </w:t>
      </w:r>
      <w:proofErr w:type="gramStart"/>
      <w:r w:rsidRPr="00CC32C1">
        <w:t>осуществленную</w:t>
      </w:r>
      <w:proofErr w:type="gramEnd"/>
      <w:r w:rsidRPr="00CC32C1">
        <w:t xml:space="preserve"> на 1 марта 2020 года.</w:t>
      </w:r>
    </w:p>
    <w:p w:rsidR="001E0CA6" w:rsidRPr="00CC32C1" w:rsidRDefault="001E0CA6" w:rsidP="0018496C">
      <w:pPr>
        <w:pStyle w:val="a3"/>
        <w:spacing w:before="0" w:beforeAutospacing="0" w:after="0" w:afterAutospacing="0"/>
        <w:ind w:firstLine="708"/>
      </w:pPr>
      <w:r w:rsidRPr="00CC32C1">
        <w:t xml:space="preserve">Одновременно с этим в указанных ситуациях рекомендуется не начислять заемщику </w:t>
      </w:r>
      <w:r w:rsidRPr="00CC32C1">
        <w:rPr>
          <w:b/>
          <w:bCs/>
        </w:rPr>
        <w:t>неустойку (штраф, пени)</w:t>
      </w:r>
      <w:r w:rsidRPr="00CC32C1">
        <w:t xml:space="preserve"> за ненадлежащее исполнение договора кредита (займа).</w:t>
      </w:r>
    </w:p>
    <w:p w:rsidR="00A12630" w:rsidRPr="00CC32C1" w:rsidRDefault="00A12630" w:rsidP="0018496C">
      <w:pPr>
        <w:pStyle w:val="a3"/>
        <w:spacing w:before="0" w:beforeAutospacing="0" w:after="0" w:afterAutospacing="0"/>
        <w:ind w:firstLine="708"/>
      </w:pPr>
    </w:p>
    <w:p w:rsidR="00A12630" w:rsidRPr="00CC32C1" w:rsidRDefault="00A12630" w:rsidP="0018496C">
      <w:pPr>
        <w:pStyle w:val="a3"/>
        <w:spacing w:before="0" w:beforeAutospacing="0" w:after="0" w:afterAutospacing="0"/>
        <w:ind w:firstLine="709"/>
        <w:jc w:val="both"/>
      </w:pPr>
    </w:p>
    <w:p w:rsidR="00DB070A" w:rsidRPr="00CC32C1" w:rsidRDefault="00AF65EA" w:rsidP="0018496C">
      <w:pPr>
        <w:pStyle w:val="a3"/>
        <w:spacing w:before="0" w:beforeAutospacing="0" w:after="0" w:afterAutospacing="0"/>
        <w:ind w:firstLine="709"/>
        <w:rPr>
          <w:b/>
          <w:bCs/>
          <w:color w:val="000000" w:themeColor="text1"/>
        </w:rPr>
      </w:pPr>
      <w:r w:rsidRPr="00CC32C1">
        <w:rPr>
          <w:b/>
          <w:bCs/>
          <w:color w:val="000000" w:themeColor="text1"/>
        </w:rPr>
        <w:t>1</w:t>
      </w:r>
      <w:r w:rsidR="001A0EDD" w:rsidRPr="00CC32C1">
        <w:rPr>
          <w:b/>
          <w:bCs/>
          <w:color w:val="000000" w:themeColor="text1"/>
        </w:rPr>
        <w:t>5</w:t>
      </w:r>
      <w:r w:rsidRPr="00CC32C1">
        <w:rPr>
          <w:b/>
          <w:bCs/>
          <w:color w:val="000000" w:themeColor="text1"/>
        </w:rPr>
        <w:t xml:space="preserve">. </w:t>
      </w:r>
      <w:proofErr w:type="spellStart"/>
      <w:r w:rsidRPr="00CC32C1">
        <w:rPr>
          <w:b/>
          <w:bCs/>
          <w:color w:val="000000" w:themeColor="text1"/>
        </w:rPr>
        <w:t>Эквайринговые</w:t>
      </w:r>
      <w:proofErr w:type="spellEnd"/>
      <w:r w:rsidRPr="00CC32C1">
        <w:rPr>
          <w:b/>
          <w:bCs/>
          <w:color w:val="000000" w:themeColor="text1"/>
        </w:rPr>
        <w:t xml:space="preserve"> комиссии по </w:t>
      </w:r>
      <w:proofErr w:type="spellStart"/>
      <w:r w:rsidRPr="00CC32C1">
        <w:rPr>
          <w:b/>
          <w:bCs/>
          <w:color w:val="000000" w:themeColor="text1"/>
        </w:rPr>
        <w:t>онлайн-покупкам</w:t>
      </w:r>
      <w:proofErr w:type="spellEnd"/>
    </w:p>
    <w:p w:rsidR="00DB070A" w:rsidRPr="00CC32C1" w:rsidRDefault="00DB070A" w:rsidP="0018496C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CC32C1">
        <w:rPr>
          <w:color w:val="000000" w:themeColor="text1"/>
        </w:rPr>
        <w:t xml:space="preserve">Банк </w:t>
      </w:r>
      <w:r w:rsidR="0098232D" w:rsidRPr="00CC32C1">
        <w:rPr>
          <w:color w:val="000000" w:themeColor="text1"/>
        </w:rPr>
        <w:t>России принял</w:t>
      </w:r>
      <w:r w:rsidRPr="00CC32C1">
        <w:rPr>
          <w:color w:val="000000" w:themeColor="text1"/>
        </w:rPr>
        <w:t xml:space="preserve"> решение ограничить максимальное значение </w:t>
      </w:r>
      <w:proofErr w:type="spellStart"/>
      <w:r w:rsidRPr="00CC32C1">
        <w:rPr>
          <w:color w:val="000000" w:themeColor="text1"/>
        </w:rPr>
        <w:t>эквайринговых</w:t>
      </w:r>
      <w:proofErr w:type="spellEnd"/>
      <w:r w:rsidRPr="00CC32C1">
        <w:rPr>
          <w:color w:val="000000" w:themeColor="text1"/>
        </w:rPr>
        <w:t xml:space="preserve"> комиссий по </w:t>
      </w:r>
      <w:proofErr w:type="spellStart"/>
      <w:r w:rsidRPr="00CC32C1">
        <w:rPr>
          <w:color w:val="000000" w:themeColor="text1"/>
        </w:rPr>
        <w:t>онлайн-покупкам</w:t>
      </w:r>
      <w:proofErr w:type="spellEnd"/>
      <w:r w:rsidRPr="00CC32C1">
        <w:rPr>
          <w:color w:val="000000" w:themeColor="text1"/>
        </w:rPr>
        <w:t xml:space="preserve"> и </w:t>
      </w:r>
      <w:r w:rsidR="00AF65EA" w:rsidRPr="00CC32C1">
        <w:rPr>
          <w:color w:val="000000" w:themeColor="text1"/>
        </w:rPr>
        <w:t>снизить</w:t>
      </w:r>
      <w:r w:rsidRPr="00CC32C1">
        <w:rPr>
          <w:color w:val="000000" w:themeColor="text1"/>
        </w:rPr>
        <w:t xml:space="preserve"> их </w:t>
      </w:r>
      <w:r w:rsidR="00AF65EA" w:rsidRPr="00CC32C1">
        <w:rPr>
          <w:color w:val="000000" w:themeColor="text1"/>
        </w:rPr>
        <w:t xml:space="preserve"> с 1,2–2,2% до 1% </w:t>
      </w:r>
      <w:r w:rsidRPr="00CC32C1">
        <w:rPr>
          <w:color w:val="000000" w:themeColor="text1"/>
        </w:rPr>
        <w:t>на период с 15 апреля по 30 сентября 2020 года</w:t>
      </w:r>
      <w:r w:rsidR="00AF65EA" w:rsidRPr="00CC32C1">
        <w:rPr>
          <w:color w:val="000000" w:themeColor="text1"/>
        </w:rPr>
        <w:t>.</w:t>
      </w:r>
    </w:p>
    <w:p w:rsidR="00DB070A" w:rsidRPr="00CC32C1" w:rsidRDefault="00DB070A" w:rsidP="0018496C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CC32C1">
        <w:rPr>
          <w:color w:val="000000" w:themeColor="text1"/>
        </w:rPr>
        <w:t xml:space="preserve">Снижение комиссий предусмотрено для </w:t>
      </w:r>
      <w:r w:rsidR="00AF65EA" w:rsidRPr="00CC32C1">
        <w:rPr>
          <w:color w:val="000000" w:themeColor="text1"/>
        </w:rPr>
        <w:t>торгово-сервисных предприятий</w:t>
      </w:r>
      <w:r w:rsidRPr="00CC32C1">
        <w:rPr>
          <w:color w:val="000000" w:themeColor="text1"/>
        </w:rPr>
        <w:t xml:space="preserve">, занимающихся розничной продажей продуктов питания и еды, лекарств и иных товаров </w:t>
      </w:r>
      <w:r w:rsidRPr="00CC32C1">
        <w:rPr>
          <w:color w:val="000000" w:themeColor="text1"/>
        </w:rPr>
        <w:lastRenderedPageBreak/>
        <w:t>медицинского назначения, одежды, товаров повседневного спроса. При этом данное снижение для бытовой техники, электроники и сре</w:t>
      </w:r>
      <w:proofErr w:type="gramStart"/>
      <w:r w:rsidRPr="00CC32C1">
        <w:rPr>
          <w:color w:val="000000" w:themeColor="text1"/>
        </w:rPr>
        <w:t>дств св</w:t>
      </w:r>
      <w:proofErr w:type="gramEnd"/>
      <w:r w:rsidRPr="00CC32C1">
        <w:rPr>
          <w:color w:val="000000" w:themeColor="text1"/>
        </w:rPr>
        <w:t>язи установлено при покупке товаров на сумму не более 20 тыс. рублей.</w:t>
      </w:r>
    </w:p>
    <w:p w:rsidR="00DB070A" w:rsidRPr="00CC32C1" w:rsidRDefault="00DB070A" w:rsidP="0018496C">
      <w:pPr>
        <w:pStyle w:val="a3"/>
        <w:spacing w:before="0" w:beforeAutospacing="0" w:after="0" w:afterAutospacing="0"/>
        <w:ind w:firstLine="708"/>
      </w:pPr>
    </w:p>
    <w:p w:rsidR="00A9178F" w:rsidRPr="00CC32C1" w:rsidRDefault="00A9178F" w:rsidP="0018496C">
      <w:pPr>
        <w:pStyle w:val="a3"/>
        <w:spacing w:before="0" w:beforeAutospacing="0" w:after="0" w:afterAutospacing="0"/>
        <w:ind w:firstLine="708"/>
      </w:pPr>
      <w:r w:rsidRPr="00CC32C1">
        <w:t xml:space="preserve">Если Вы считаете, что банк, негосударственный пенсионный фонд, </w:t>
      </w:r>
      <w:proofErr w:type="spellStart"/>
      <w:r w:rsidRPr="00CC32C1">
        <w:t>микрофинансовая</w:t>
      </w:r>
      <w:proofErr w:type="spellEnd"/>
      <w:r w:rsidRPr="00CC32C1">
        <w:t xml:space="preserve"> организация, страховая или брокерская компания нарушили ваши права, обращайтесь в Банк России, который контролирует финансовые организации, а также акционерные общества. </w:t>
      </w:r>
    </w:p>
    <w:p w:rsidR="00A9178F" w:rsidRPr="00CC32C1" w:rsidRDefault="00A9178F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bookmarkStart w:id="10" w:name="_Hlk36826895"/>
      <w:r w:rsidRPr="00CC32C1">
        <w:rPr>
          <w:b/>
          <w:bCs/>
        </w:rPr>
        <w:t>Бесплатно для звонков из регионов России: 8 800 300-30-00</w:t>
      </w:r>
    </w:p>
    <w:bookmarkEnd w:id="10"/>
    <w:p w:rsidR="00A9178F" w:rsidRPr="00CC32C1" w:rsidRDefault="00A9178F" w:rsidP="0018496C">
      <w:pPr>
        <w:pStyle w:val="a3"/>
        <w:spacing w:before="0" w:beforeAutospacing="0" w:after="0" w:afterAutospacing="0"/>
        <w:ind w:firstLine="708"/>
      </w:pPr>
      <w:r w:rsidRPr="00CC32C1">
        <w:t xml:space="preserve">В соответствии с тарифами вашего оператора: +7 499 300-30-00 </w:t>
      </w:r>
    </w:p>
    <w:p w:rsidR="00A9178F" w:rsidRPr="00CC32C1" w:rsidRDefault="00A9178F" w:rsidP="0018496C">
      <w:pPr>
        <w:pStyle w:val="a3"/>
        <w:spacing w:before="0" w:beforeAutospacing="0" w:after="0" w:afterAutospacing="0"/>
        <w:ind w:firstLine="708"/>
      </w:pPr>
      <w:r w:rsidRPr="00CC32C1">
        <w:t>Бесплатно для абонентов Билайн, Мегафон, МТС, Теле</w:t>
      </w:r>
      <w:proofErr w:type="gramStart"/>
      <w:r w:rsidRPr="00CC32C1">
        <w:t>2</w:t>
      </w:r>
      <w:proofErr w:type="gramEnd"/>
      <w:r w:rsidRPr="00CC32C1">
        <w:t xml:space="preserve">, </w:t>
      </w:r>
      <w:proofErr w:type="spellStart"/>
      <w:r w:rsidRPr="00CC32C1">
        <w:t>Yota</w:t>
      </w:r>
      <w:proofErr w:type="spellEnd"/>
      <w:r w:rsidRPr="00CC32C1">
        <w:t>: 300</w:t>
      </w:r>
    </w:p>
    <w:p w:rsidR="00A9178F" w:rsidRPr="00CC32C1" w:rsidRDefault="00A9178F" w:rsidP="0018496C">
      <w:pPr>
        <w:pStyle w:val="a3"/>
        <w:spacing w:before="0" w:beforeAutospacing="0" w:after="0" w:afterAutospacing="0"/>
        <w:ind w:firstLine="708"/>
      </w:pPr>
      <w:r w:rsidRPr="00CC32C1">
        <w:t xml:space="preserve">Адрес: 107016, г. Москва, ул. </w:t>
      </w:r>
      <w:proofErr w:type="spellStart"/>
      <w:r w:rsidRPr="00CC32C1">
        <w:t>Неглинная</w:t>
      </w:r>
      <w:proofErr w:type="spellEnd"/>
      <w:r w:rsidRPr="00CC32C1">
        <w:t xml:space="preserve">, д. 12. </w:t>
      </w:r>
    </w:p>
    <w:p w:rsidR="00A9178F" w:rsidRPr="00CC32C1" w:rsidRDefault="00A9178F" w:rsidP="0018496C">
      <w:pPr>
        <w:pStyle w:val="a3"/>
        <w:spacing w:before="0" w:beforeAutospacing="0" w:after="0" w:afterAutospacing="0"/>
        <w:ind w:firstLine="708"/>
      </w:pPr>
      <w:r w:rsidRPr="00CC32C1">
        <w:t xml:space="preserve">Электронная почта: </w:t>
      </w:r>
      <w:hyperlink r:id="rId7" w:history="1">
        <w:r w:rsidRPr="00CC32C1">
          <w:rPr>
            <w:rStyle w:val="a4"/>
          </w:rPr>
          <w:t>webmaster@www.cbr.ru</w:t>
        </w:r>
      </w:hyperlink>
    </w:p>
    <w:p w:rsidR="00FD1AA6" w:rsidRPr="00CC32C1" w:rsidRDefault="00FD1AA6" w:rsidP="0018496C">
      <w:pPr>
        <w:pStyle w:val="a3"/>
        <w:spacing w:before="0" w:beforeAutospacing="0" w:after="0" w:afterAutospacing="0"/>
        <w:ind w:firstLine="708"/>
      </w:pPr>
    </w:p>
    <w:p w:rsidR="00A9178F" w:rsidRPr="00CC32C1" w:rsidRDefault="004C21E5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bookmarkStart w:id="11" w:name="_Hlk37073100"/>
      <w:r w:rsidRPr="00CC32C1">
        <w:rPr>
          <w:b/>
          <w:bCs/>
        </w:rPr>
        <w:t>1</w:t>
      </w:r>
      <w:r w:rsidR="001A0EDD" w:rsidRPr="00CC32C1">
        <w:rPr>
          <w:b/>
          <w:bCs/>
        </w:rPr>
        <w:t>6</w:t>
      </w:r>
      <w:r w:rsidR="00A9178F" w:rsidRPr="00CC32C1">
        <w:rPr>
          <w:b/>
          <w:bCs/>
        </w:rPr>
        <w:t>. Закупки по контрактной системе в нерабочие дни</w:t>
      </w:r>
    </w:p>
    <w:p w:rsidR="00EC7E2E" w:rsidRPr="00CC32C1" w:rsidRDefault="00EC7E2E" w:rsidP="0018496C">
      <w:pPr>
        <w:pStyle w:val="a3"/>
        <w:spacing w:before="0" w:beforeAutospacing="0" w:after="0" w:afterAutospacing="0"/>
        <w:ind w:firstLine="708"/>
      </w:pPr>
    </w:p>
    <w:p w:rsidR="002A5BDF" w:rsidRPr="00CC32C1" w:rsidRDefault="002A5BDF" w:rsidP="0018496C">
      <w:pPr>
        <w:pStyle w:val="a3"/>
        <w:spacing w:before="0" w:beforeAutospacing="0" w:after="0" w:afterAutospacing="0"/>
        <w:ind w:firstLine="708"/>
      </w:pPr>
      <w:r w:rsidRPr="00CC32C1">
        <w:t xml:space="preserve">Сейчас в Законе № 44-ФЗ установлены требования к осуществлению отдельных действий при закупках исключительно в рабочие дни. </w:t>
      </w:r>
    </w:p>
    <w:p w:rsidR="002A5BDF" w:rsidRPr="00CC32C1" w:rsidRDefault="002A5BDF" w:rsidP="0018496C">
      <w:pPr>
        <w:pStyle w:val="a3"/>
        <w:spacing w:before="0" w:beforeAutospacing="0" w:after="0" w:afterAutospacing="0"/>
        <w:ind w:firstLine="708"/>
      </w:pPr>
      <w:r w:rsidRPr="00CC32C1">
        <w:t xml:space="preserve">При этом Президентом определены организации, на которых не распространяется действие Указа. </w:t>
      </w:r>
      <w:proofErr w:type="gramStart"/>
      <w:r w:rsidRPr="00CC32C1">
        <w:t xml:space="preserve">Если им требуется срочная закупка любых товаров, работ, услуг, необходимых в период нерабочих дней, – такие организации вправе осуществить закупку </w:t>
      </w:r>
      <w:r w:rsidRPr="00CC32C1">
        <w:rPr>
          <w:b/>
          <w:bCs/>
        </w:rPr>
        <w:t>без проведения конкурентных способов</w:t>
      </w:r>
      <w:r w:rsidRPr="00CC32C1">
        <w:t xml:space="preserve"> определения поставщика (подрядчика, исполнителя) у единственного поставщика (подрядчика, исполнителя) на основании 44-ФЗ вследствие возникновения обстоятельств непреодолимой силы (Письмо Минфина России от 27.03.2020 № 24-06-08/24649 «Об осуществлении закупок в связи с изданием Указа Президента Российской Федерации от 25</w:t>
      </w:r>
      <w:proofErr w:type="gramEnd"/>
      <w:r w:rsidRPr="00CC32C1">
        <w:t xml:space="preserve"> марта 2020 г. № 206 «Об объявлении в Российской Федерации нерабочих дней).</w:t>
      </w:r>
    </w:p>
    <w:p w:rsidR="002A5BDF" w:rsidRPr="00CC32C1" w:rsidRDefault="002A5BDF" w:rsidP="0018496C">
      <w:pPr>
        <w:pStyle w:val="a3"/>
        <w:spacing w:before="0" w:beforeAutospacing="0" w:after="0" w:afterAutospacing="0"/>
        <w:ind w:firstLine="708"/>
      </w:pPr>
      <w:r w:rsidRPr="00CC32C1">
        <w:t xml:space="preserve">ФАС подчеркнула, что территориальные органы обязаны учитывать обстоятельство </w:t>
      </w:r>
      <w:r w:rsidR="00EC7E2E" w:rsidRPr="00CC32C1">
        <w:t xml:space="preserve">непреодолимой силы </w:t>
      </w:r>
      <w:r w:rsidRPr="00CC32C1">
        <w:t>при рассмотрении жалоб, дел об административных правонарушениях, обращений о включении в РНП и проведении проверок.</w:t>
      </w:r>
    </w:p>
    <w:p w:rsidR="002A5BDF" w:rsidRPr="00CC32C1" w:rsidRDefault="002A5BDF" w:rsidP="001849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 марта 2020 года в связи с пандемией </w:t>
      </w:r>
      <w:proofErr w:type="spellStart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 приостановило проверки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перешло на дистанционное рассмотрение дел. Такой режим действует до 10 апреля 2020 года.</w:t>
      </w:r>
    </w:p>
    <w:p w:rsidR="002A5BDF" w:rsidRPr="00CC32C1" w:rsidRDefault="002A5BDF" w:rsidP="001849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— только внеплановые проверки за соблюдением антимонопольного законодательства, которые связаны с защитой жизни и здоровья граждан, законодательства в сфере </w:t>
      </w:r>
      <w:proofErr w:type="spellStart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законодательства в сфере </w:t>
      </w:r>
      <w:proofErr w:type="spellStart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гособоронзаказа</w:t>
      </w:r>
      <w:proofErr w:type="spellEnd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E4F" w:rsidRPr="00CC32C1" w:rsidRDefault="00ED3E4F" w:rsidP="0018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апреля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вступили в силу следующие изменения</w:t>
      </w:r>
      <w:r w:rsidR="00583157"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 № 44-ФЗ (Федеральный закон от </w:t>
      </w:r>
      <w:r w:rsidR="002A5BDF"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</w:t>
      </w:r>
      <w:r w:rsidR="00583157"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 98-ФЗ)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D3E4F" w:rsidRPr="00CC32C1" w:rsidRDefault="00ED3E4F" w:rsidP="0018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порядок закупок при возникновении обстоятельств непреодолимой силы и чрезвычайных ситуаций значительно упрощен: </w:t>
      </w:r>
    </w:p>
    <w:p w:rsidR="00ED3E4F" w:rsidRPr="00CC32C1" w:rsidRDefault="00ED3E4F" w:rsidP="001849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положения п. 9 ч. 1 ст. 93 Закона № 44-ФЗ </w:t>
      </w:r>
      <w:proofErr w:type="gramStart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закупки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или ее ликвидации. При этом определено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заказчика закупать любые товары, работы, услуги в количестве, объеме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необходимы для осуществления перечисленных в данном пункте действий, если применение конкурентных способов определения поставщика (подрядчика, исполнителя), требующих затрат времени, нецелесообразно;</w:t>
      </w:r>
    </w:p>
    <w:p w:rsidR="00ED3E4F" w:rsidRPr="00CC32C1" w:rsidRDefault="00ED3E4F" w:rsidP="001849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утрачивают силу статьи 80 - 82 Закона № 44-ФЗ о предварительном отборе и о запросе котировок, которые необходимы были для проведения закупок</w:t>
      </w:r>
      <w:r w:rsidR="00932237"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чрезвычайными ситуациями;</w:t>
      </w:r>
    </w:p>
    <w:p w:rsidR="00ED3E4F" w:rsidRPr="00CC32C1" w:rsidRDefault="00ED3E4F" w:rsidP="00184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31 декабря 2020 г</w:t>
      </w:r>
      <w:r w:rsidR="00932237"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закупок у субъектов МСП заказчики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не требовать от субъектов МСП обеспечение исполнен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контрактов и гарантийных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обязательств.</w:t>
      </w:r>
    </w:p>
    <w:p w:rsidR="00ED3E4F" w:rsidRPr="00CC32C1" w:rsidRDefault="00ED3E4F" w:rsidP="0018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суммы начисленных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неустоек (штрафов, пеней)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неисполнения или ненадлежащего исполнения в 2020 году контрактов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подлежат списанию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Правительством РФ порядке.</w:t>
      </w:r>
    </w:p>
    <w:p w:rsidR="00ED3E4F" w:rsidRPr="00CC32C1" w:rsidRDefault="00ED3E4F" w:rsidP="0018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в случае, если контрактом предусмотрены этапы его исполнения,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пеня 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исчисляться не от цены всего контракта, а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цены соответствующего отдельного этапа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контракта </w:t>
      </w:r>
    </w:p>
    <w:p w:rsidR="00ED3E4F" w:rsidRPr="00CC32C1" w:rsidRDefault="00ED3E4F" w:rsidP="0018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 году допускается изменение срока и цены контракта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невозможность исполнения которого обусловлено распространением новой </w:t>
      </w:r>
      <w:proofErr w:type="spellStart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а также в иных дополнительных случаях, которые определит Правительство РФ. При этом необходимо иметь письменное обоснование такого изменения и решение высшего органа исполнительной власти, а поставщик должен предоставить обеспечение исполнения такого контракта в части новых обязательств, не обеспеченных ранее предоставленным обеспечением</w:t>
      </w:r>
    </w:p>
    <w:p w:rsidR="00ED3E4F" w:rsidRPr="00CC32C1" w:rsidRDefault="00ED3E4F" w:rsidP="00184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32237"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порядок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«особых» закуп</w:t>
      </w:r>
      <w:r w:rsidR="00932237"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строительства: </w:t>
      </w:r>
    </w:p>
    <w:p w:rsidR="00ED3E4F" w:rsidRPr="00CC32C1" w:rsidRDefault="00ED3E4F" w:rsidP="00184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условие о том, что указанная норма распространяется только на закупки в отношении объектов капитального строительства, реализуемых в рамках национальных проектов;</w:t>
      </w:r>
    </w:p>
    <w:p w:rsidR="00ED3E4F" w:rsidRPr="00CC32C1" w:rsidRDefault="00ED3E4F" w:rsidP="00184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утверждать перечни объектов капитального строительства, которые можно закупать «под ключ», наделены не только Правительство РФ и высшие исполнительные органы </w:t>
      </w:r>
      <w:proofErr w:type="spellStart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РФ, но и местные администрации;</w:t>
      </w:r>
    </w:p>
    <w:p w:rsidR="00ED3E4F" w:rsidRPr="00CC32C1" w:rsidRDefault="00ED3E4F" w:rsidP="00184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такие перечни должны быть утверждены до 1 января 2024 г.;</w:t>
      </w:r>
    </w:p>
    <w:p w:rsidR="00ED3E4F" w:rsidRPr="00CC32C1" w:rsidRDefault="00ED3E4F" w:rsidP="001849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определено, что в рамках закупок «под ключ» можно закупать любое, предусмотренное проектной документацией оборудование, необходимое для обеспечения эксплуатации объекта, а не только медицинское оборудование, как это было установлено ранее.</w:t>
      </w:r>
    </w:p>
    <w:p w:rsidR="00761605" w:rsidRPr="00CC32C1" w:rsidRDefault="00761605" w:rsidP="0018496C">
      <w:pPr>
        <w:pStyle w:val="a3"/>
        <w:spacing w:before="0" w:beforeAutospacing="0" w:after="0" w:afterAutospacing="0"/>
        <w:ind w:firstLine="708"/>
      </w:pPr>
    </w:p>
    <w:p w:rsidR="00ED3E4F" w:rsidRPr="00CC32C1" w:rsidRDefault="00761605" w:rsidP="0018496C">
      <w:pPr>
        <w:pStyle w:val="a3"/>
        <w:spacing w:before="0" w:beforeAutospacing="0" w:after="0" w:afterAutospacing="0"/>
        <w:ind w:firstLine="708"/>
      </w:pPr>
      <w:r w:rsidRPr="00CC32C1">
        <w:t>ФАС сообщило, что до 30 апреля закупки по Законам № 44-ФЗ и № 223-ФЗ можно проводить в обычном режиме</w:t>
      </w:r>
      <w:bookmarkEnd w:id="11"/>
      <w:r w:rsidRPr="00CC32C1">
        <w:t>.</w:t>
      </w:r>
    </w:p>
    <w:p w:rsidR="00761605" w:rsidRPr="00CC32C1" w:rsidRDefault="00761605" w:rsidP="0018496C">
      <w:pPr>
        <w:pStyle w:val="a3"/>
        <w:spacing w:before="0" w:beforeAutospacing="0" w:after="0" w:afterAutospacing="0"/>
        <w:ind w:firstLine="708"/>
      </w:pPr>
    </w:p>
    <w:p w:rsidR="00B41D06" w:rsidRPr="00CC32C1" w:rsidRDefault="00B41D0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1</w:t>
      </w:r>
      <w:r w:rsidR="001A0EDD" w:rsidRPr="00CC32C1">
        <w:rPr>
          <w:b/>
          <w:bCs/>
        </w:rPr>
        <w:t>7</w:t>
      </w:r>
      <w:r w:rsidRPr="00CC32C1">
        <w:rPr>
          <w:b/>
          <w:bCs/>
        </w:rPr>
        <w:t>. Сертификация продукции</w:t>
      </w:r>
    </w:p>
    <w:p w:rsidR="00B41D06" w:rsidRPr="00CC32C1" w:rsidRDefault="00B41D0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</w:p>
    <w:p w:rsidR="00B41D06" w:rsidRPr="00CC32C1" w:rsidRDefault="00B41D06" w:rsidP="0018496C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CC32C1">
        <w:rPr>
          <w:b/>
          <w:bCs/>
        </w:rPr>
        <w:t xml:space="preserve">Рекомендации в Минэкономразвития и </w:t>
      </w:r>
      <w:proofErr w:type="spellStart"/>
      <w:r w:rsidRPr="00CC32C1">
        <w:rPr>
          <w:b/>
          <w:bCs/>
        </w:rPr>
        <w:t>Минпромторга</w:t>
      </w:r>
      <w:proofErr w:type="spellEnd"/>
      <w:r w:rsidRPr="00CC32C1">
        <w:rPr>
          <w:b/>
          <w:bCs/>
        </w:rPr>
        <w:t xml:space="preserve"> РФ:</w:t>
      </w:r>
    </w:p>
    <w:p w:rsidR="00B41D06" w:rsidRPr="00CC32C1" w:rsidRDefault="00B41D06" w:rsidP="0018496C">
      <w:pPr>
        <w:pStyle w:val="a3"/>
        <w:spacing w:before="0" w:beforeAutospacing="0" w:after="0" w:afterAutospacing="0"/>
        <w:ind w:firstLine="709"/>
      </w:pPr>
      <w:r w:rsidRPr="00CC32C1">
        <w:t>если пришло время инспекционного контроля, его можно перенести на срок до 6 месяцев;</w:t>
      </w:r>
    </w:p>
    <w:p w:rsidR="00B41D06" w:rsidRPr="00CC32C1" w:rsidRDefault="00B41D06" w:rsidP="0018496C">
      <w:pPr>
        <w:pStyle w:val="a3"/>
        <w:spacing w:before="0" w:beforeAutospacing="0" w:after="0" w:afterAutospacing="0"/>
        <w:ind w:firstLine="709"/>
      </w:pPr>
      <w:r w:rsidRPr="00CC32C1">
        <w:t>если в ближайшее время заканчивается срок действия серийного сертификата, то орган может выдать новый, также на серию. Но только если результаты последней периодической проверки положительные, и по продукции нет нарушений. И инспекционный контроль по такому сертификату необходимо провести в течение 3 месяцев после исключения страны с производством из перечня стран, не рекомендуемых к посещению в настоящий момент;</w:t>
      </w:r>
    </w:p>
    <w:p w:rsidR="00B41D06" w:rsidRPr="00CC32C1" w:rsidRDefault="00B41D06" w:rsidP="0018496C">
      <w:pPr>
        <w:pStyle w:val="a3"/>
        <w:spacing w:before="0" w:beforeAutospacing="0" w:after="0" w:afterAutospacing="0"/>
        <w:ind w:firstLine="709"/>
      </w:pPr>
      <w:r w:rsidRPr="00CC32C1">
        <w:t>для впервые сертифицируемой продукции (и с уже истёкшими сертификатами) применять схемы на партию, а не на серийный выпуск;</w:t>
      </w:r>
    </w:p>
    <w:p w:rsidR="00B41D06" w:rsidRPr="00CC32C1" w:rsidRDefault="00B41D06" w:rsidP="0018496C">
      <w:pPr>
        <w:pStyle w:val="a3"/>
        <w:spacing w:before="0" w:beforeAutospacing="0" w:after="0" w:afterAutospacing="0"/>
        <w:ind w:firstLine="709"/>
      </w:pPr>
      <w:r w:rsidRPr="00CC32C1">
        <w:t>органам приостановить услуги, связанные с выездом экспертов в страны, не рекомендованные к посещению;</w:t>
      </w:r>
    </w:p>
    <w:p w:rsidR="00B41D06" w:rsidRPr="00CC32C1" w:rsidRDefault="00B41D06" w:rsidP="0018496C">
      <w:pPr>
        <w:pStyle w:val="a3"/>
        <w:spacing w:before="0" w:beforeAutospacing="0" w:after="0" w:afterAutospacing="0"/>
        <w:ind w:firstLine="709"/>
      </w:pPr>
      <w:r w:rsidRPr="00CC32C1">
        <w:t>пункты 1 и 2 могут применяться и к выпускаемой в России продукции, при согласии заявителя.</w:t>
      </w:r>
    </w:p>
    <w:p w:rsidR="00B41D06" w:rsidRPr="00CC32C1" w:rsidRDefault="00B41D06" w:rsidP="0018496C">
      <w:pPr>
        <w:pStyle w:val="a3"/>
        <w:spacing w:before="0" w:beforeAutospacing="0" w:after="0" w:afterAutospacing="0"/>
        <w:ind w:firstLine="708"/>
      </w:pPr>
    </w:p>
    <w:p w:rsidR="00B41D06" w:rsidRPr="00CC32C1" w:rsidRDefault="00B41D06" w:rsidP="0018496C">
      <w:pPr>
        <w:pStyle w:val="a3"/>
        <w:spacing w:before="0" w:beforeAutospacing="0" w:after="0" w:afterAutospacing="0"/>
        <w:ind w:firstLine="708"/>
        <w:rPr>
          <w:b/>
          <w:bCs/>
        </w:rPr>
      </w:pPr>
      <w:r w:rsidRPr="00CC32C1">
        <w:rPr>
          <w:b/>
          <w:bCs/>
        </w:rPr>
        <w:t>1</w:t>
      </w:r>
      <w:r w:rsidR="001A0EDD" w:rsidRPr="00CC32C1">
        <w:rPr>
          <w:b/>
          <w:bCs/>
        </w:rPr>
        <w:t>8</w:t>
      </w:r>
      <w:r w:rsidRPr="00CC32C1">
        <w:rPr>
          <w:b/>
          <w:bCs/>
        </w:rPr>
        <w:t>. Мораторий на проверки исполнительных органов власти Липецкой области</w:t>
      </w:r>
    </w:p>
    <w:p w:rsidR="00B41D06" w:rsidRPr="00CC32C1" w:rsidRDefault="00B41D06" w:rsidP="0018496C">
      <w:pPr>
        <w:pStyle w:val="a3"/>
        <w:spacing w:before="0" w:beforeAutospacing="0" w:after="0" w:afterAutospacing="0"/>
        <w:ind w:firstLine="708"/>
      </w:pPr>
    </w:p>
    <w:p w:rsidR="00B41D06" w:rsidRPr="00CC32C1" w:rsidRDefault="00B41D06" w:rsidP="001849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32C1">
        <w:rPr>
          <w:rFonts w:ascii="Times New Roman" w:hAnsi="Times New Roman" w:cs="Times New Roman"/>
          <w:bCs/>
        </w:rPr>
        <w:t xml:space="preserve">Распоряжением главы администрации Липецкой области от 27 марта 2020 г. № 169-р </w:t>
      </w:r>
      <w:r w:rsidRPr="00CC32C1">
        <w:rPr>
          <w:rFonts w:ascii="Times New Roman" w:hAnsi="Times New Roman" w:cs="Times New Roman"/>
          <w:bCs/>
          <w:u w:val="single"/>
        </w:rPr>
        <w:t xml:space="preserve">приостановлены </w:t>
      </w:r>
      <w:r w:rsidRPr="00CC32C1">
        <w:rPr>
          <w:rFonts w:ascii="Times New Roman" w:hAnsi="Times New Roman" w:cs="Times New Roman"/>
          <w:b/>
          <w:bCs/>
          <w:u w:val="single"/>
        </w:rPr>
        <w:t>до 1 мая 2020 г.</w:t>
      </w:r>
      <w:r w:rsidRPr="00CC32C1">
        <w:rPr>
          <w:rFonts w:ascii="Times New Roman" w:hAnsi="Times New Roman" w:cs="Times New Roman"/>
          <w:bCs/>
        </w:rPr>
        <w:t xml:space="preserve"> (</w:t>
      </w:r>
      <w:r w:rsidRPr="00CC32C1">
        <w:rPr>
          <w:rFonts w:ascii="Times New Roman" w:hAnsi="Times New Roman" w:cs="Times New Roman"/>
          <w:b/>
          <w:bCs/>
          <w:color w:val="C00000"/>
        </w:rPr>
        <w:t>не отменены!!!)</w:t>
      </w:r>
      <w:r w:rsidRPr="00CC32C1">
        <w:rPr>
          <w:rFonts w:ascii="Times New Roman" w:hAnsi="Times New Roman" w:cs="Times New Roman"/>
          <w:bCs/>
        </w:rPr>
        <w:t xml:space="preserve"> назначенные и (или) проводимые проверки за исключением:</w:t>
      </w:r>
    </w:p>
    <w:p w:rsidR="00B41D06" w:rsidRPr="00CC32C1" w:rsidRDefault="00B41D06" w:rsidP="001849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32C1">
        <w:rPr>
          <w:rFonts w:ascii="Times New Roman" w:hAnsi="Times New Roman" w:cs="Times New Roman"/>
          <w:bCs/>
        </w:rPr>
        <w:t>- внеплановых проверок касательно причинения вреда здоровью</w:t>
      </w:r>
    </w:p>
    <w:p w:rsidR="00B41D06" w:rsidRPr="00CC32C1" w:rsidRDefault="00B41D06" w:rsidP="001849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32C1">
        <w:rPr>
          <w:rFonts w:ascii="Times New Roman" w:hAnsi="Times New Roman" w:cs="Times New Roman"/>
          <w:bCs/>
        </w:rPr>
        <w:t xml:space="preserve">- проверок для получения лицензий, разрешений, аккредитации  </w:t>
      </w:r>
    </w:p>
    <w:p w:rsidR="00B41D06" w:rsidRPr="00CC32C1" w:rsidRDefault="00B41D06" w:rsidP="001849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41D06" w:rsidRPr="00CC32C1" w:rsidRDefault="00B41D06" w:rsidP="001849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C32C1">
        <w:rPr>
          <w:rFonts w:ascii="Times New Roman" w:hAnsi="Times New Roman" w:cs="Times New Roman"/>
          <w:bCs/>
          <w:sz w:val="20"/>
          <w:szCs w:val="20"/>
          <w:u w:val="single"/>
        </w:rPr>
        <w:t>Контролирующие органы: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1.</w:t>
      </w:r>
      <w:hyperlink r:id="rId8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Государственная жилищная инспекция Липецкой области</w:t>
        </w:r>
      </w:hyperlink>
      <w:r w:rsidRPr="00CC32C1">
        <w:rPr>
          <w:rFonts w:ascii="Times New Roman" w:hAnsi="Times New Roman" w:cs="Times New Roman"/>
          <w:sz w:val="20"/>
          <w:szCs w:val="20"/>
        </w:rPr>
        <w:t xml:space="preserve"> (</w:t>
      </w:r>
      <w:r w:rsidRPr="00CC32C1">
        <w:rPr>
          <w:rFonts w:ascii="Times New Roman" w:hAnsi="Times New Roman" w:cs="Times New Roman"/>
          <w:b/>
          <w:bCs/>
          <w:sz w:val="20"/>
          <w:szCs w:val="20"/>
        </w:rPr>
        <w:t>«Горячая линия» Госжилинспекции8 (4742) 22-13-16, ЕДС 8-800-450-48-48)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32C1">
        <w:rPr>
          <w:rFonts w:ascii="Times New Roman" w:hAnsi="Times New Roman" w:cs="Times New Roman"/>
          <w:bCs/>
          <w:sz w:val="20"/>
          <w:szCs w:val="20"/>
        </w:rPr>
        <w:t>2.</w:t>
      </w:r>
      <w:hyperlink r:id="rId9" w:history="1">
        <w:r w:rsidRPr="00CC32C1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</w:rPr>
          <w:t>Инспекция государственного строительного надзора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  (4742) 40-95-96)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32C1">
        <w:rPr>
          <w:rFonts w:ascii="Times New Roman" w:hAnsi="Times New Roman" w:cs="Times New Roman"/>
          <w:bCs/>
          <w:sz w:val="20"/>
          <w:szCs w:val="20"/>
        </w:rPr>
        <w:t>3.Управление ветеринарии Липецкой области</w:t>
      </w:r>
      <w:r w:rsidRPr="00CC32C1">
        <w:rPr>
          <w:rFonts w:ascii="Times New Roman" w:hAnsi="Times New Roman" w:cs="Times New Roman"/>
          <w:b/>
          <w:bCs/>
          <w:sz w:val="20"/>
          <w:szCs w:val="20"/>
        </w:rPr>
        <w:t xml:space="preserve"> (Телефон доверия  (4742) 27-72-81)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4.</w:t>
      </w:r>
      <w:hyperlink r:id="rId10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дорог и транспорта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 xml:space="preserve">(Приемная руководителя  </w:t>
      </w:r>
      <w:r w:rsidRPr="00CC32C1">
        <w:rPr>
          <w:rFonts w:ascii="Times New Roman" w:hAnsi="Times New Roman" w:cs="Times New Roman"/>
          <w:b/>
          <w:sz w:val="20"/>
          <w:szCs w:val="20"/>
        </w:rPr>
        <w:t>(4742) 25-88-88)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lastRenderedPageBreak/>
        <w:t>5.</w:t>
      </w:r>
      <w:hyperlink r:id="rId11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Государственная инспекция по надзору за техническим состоянием самоходных машин и других видов техники Липецкой области</w:t>
        </w:r>
      </w:hyperlink>
      <w:r w:rsidRPr="00CC32C1">
        <w:rPr>
          <w:rFonts w:ascii="Times New Roman" w:hAnsi="Times New Roman" w:cs="Times New Roman"/>
          <w:b/>
          <w:sz w:val="20"/>
          <w:szCs w:val="20"/>
        </w:rPr>
        <w:t>(Телефон доверия (4742) 31-43-72)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6.</w:t>
      </w:r>
      <w:hyperlink r:id="rId12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строительства и архитектуры Липецкой области</w:t>
        </w:r>
      </w:hyperlink>
      <w:r w:rsidRPr="00CC32C1">
        <w:rPr>
          <w:rFonts w:ascii="Times New Roman" w:hAnsi="Times New Roman" w:cs="Times New Roman"/>
          <w:b/>
          <w:sz w:val="20"/>
          <w:szCs w:val="20"/>
        </w:rPr>
        <w:t>(Приемная руководителя (4742) 27-26-20)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32C1">
        <w:rPr>
          <w:rFonts w:ascii="Times New Roman" w:hAnsi="Times New Roman" w:cs="Times New Roman"/>
          <w:bCs/>
          <w:sz w:val="20"/>
          <w:szCs w:val="20"/>
        </w:rPr>
        <w:t>7.</w:t>
      </w:r>
      <w:hyperlink r:id="rId13" w:tgtFrame="_blank" w:history="1">
        <w:r w:rsidRPr="00CC32C1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</w:rPr>
          <w:t>Управление труда и занятости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  (4742) 25-08-81)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8.</w:t>
      </w:r>
      <w:hyperlink r:id="rId14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сельского хозяйства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  (4742)</w:t>
      </w:r>
      <w:r w:rsidRPr="00CC32C1">
        <w:rPr>
          <w:rFonts w:ascii="Times New Roman" w:hAnsi="Times New Roman" w:cs="Times New Roman"/>
          <w:b/>
          <w:sz w:val="20"/>
          <w:szCs w:val="20"/>
        </w:rPr>
        <w:t>30-73-10)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9.</w:t>
      </w:r>
      <w:hyperlink r:id="rId15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социальной защиты населения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</w:t>
      </w:r>
      <w:r w:rsidRPr="00CC32C1">
        <w:rPr>
          <w:rFonts w:ascii="Times New Roman" w:hAnsi="Times New Roman" w:cs="Times New Roman"/>
          <w:b/>
          <w:sz w:val="20"/>
          <w:szCs w:val="20"/>
        </w:rPr>
        <w:t>(4742) 25-25-25, 27-54-63)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10.</w:t>
      </w:r>
      <w:hyperlink r:id="rId16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энергетики и тарифов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</w:t>
      </w:r>
      <w:r w:rsidRPr="00CC32C1">
        <w:rPr>
          <w:rFonts w:ascii="Times New Roman" w:hAnsi="Times New Roman" w:cs="Times New Roman"/>
          <w:b/>
          <w:sz w:val="20"/>
          <w:szCs w:val="20"/>
        </w:rPr>
        <w:t>(4742) 22-10-59, 22-11-85)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11.</w:t>
      </w:r>
      <w:hyperlink r:id="rId17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культуры и туризма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</w:t>
      </w:r>
      <w:r w:rsidRPr="00CC32C1">
        <w:rPr>
          <w:rFonts w:ascii="Times New Roman" w:hAnsi="Times New Roman" w:cs="Times New Roman"/>
          <w:b/>
          <w:sz w:val="20"/>
          <w:szCs w:val="20"/>
        </w:rPr>
        <w:t>(4742) 72-46-18; факс 72-46-18)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12.</w:t>
      </w:r>
      <w:hyperlink r:id="rId18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по охране объектов культурного наследия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</w:t>
      </w:r>
      <w:r w:rsidRPr="00CC32C1">
        <w:rPr>
          <w:rFonts w:ascii="Times New Roman" w:hAnsi="Times New Roman" w:cs="Times New Roman"/>
          <w:b/>
          <w:sz w:val="20"/>
          <w:szCs w:val="20"/>
        </w:rPr>
        <w:t>(4742) 22-15-02)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13.</w:t>
      </w:r>
      <w:hyperlink r:id="rId19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потребительского рынка и ценовой политики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</w:t>
      </w:r>
      <w:r w:rsidRPr="00CC32C1">
        <w:rPr>
          <w:rFonts w:ascii="Times New Roman" w:hAnsi="Times New Roman" w:cs="Times New Roman"/>
          <w:b/>
          <w:sz w:val="20"/>
          <w:szCs w:val="20"/>
        </w:rPr>
        <w:t>(4742) 72-03-22, факс 72-02-26)</w:t>
      </w:r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14.</w:t>
      </w:r>
      <w:hyperlink r:id="rId20" w:tgtFrame="_blank" w:history="1">
        <w:proofErr w:type="gramStart"/>
        <w:r w:rsidRPr="00CC32C1">
          <w:rPr>
            <w:rFonts w:ascii="Times New Roman" w:hAnsi="Times New Roman" w:cs="Times New Roman"/>
            <w:sz w:val="20"/>
            <w:szCs w:val="20"/>
          </w:rPr>
          <w:t>Управление экологии и природных ресурсов Липецкой области</w:t>
        </w:r>
      </w:hyperlink>
      <w:r w:rsidRPr="00CC32C1">
        <w:rPr>
          <w:rFonts w:ascii="Times New Roman" w:hAnsi="Times New Roman" w:cs="Times New Roman"/>
          <w:sz w:val="20"/>
          <w:szCs w:val="20"/>
        </w:rPr>
        <w:t xml:space="preserve"> </w:t>
      </w:r>
      <w:r w:rsidRPr="00CC32C1">
        <w:rPr>
          <w:rFonts w:ascii="Times New Roman" w:hAnsi="Times New Roman" w:cs="Times New Roman"/>
          <w:b/>
          <w:bCs/>
          <w:sz w:val="20"/>
          <w:szCs w:val="20"/>
        </w:rPr>
        <w:t xml:space="preserve">(Приемная руководителя </w:t>
      </w:r>
      <w:r w:rsidRPr="00CC32C1">
        <w:rPr>
          <w:rFonts w:ascii="Times New Roman" w:hAnsi="Times New Roman" w:cs="Times New Roman"/>
          <w:b/>
          <w:sz w:val="20"/>
          <w:szCs w:val="20"/>
        </w:rPr>
        <w:t>72-47-66, 27-08-53 (факс)</w:t>
      </w:r>
      <w:proofErr w:type="gramEnd"/>
    </w:p>
    <w:p w:rsidR="00B41D06" w:rsidRPr="00CC32C1" w:rsidRDefault="00B41D06" w:rsidP="00184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2C1">
        <w:rPr>
          <w:rFonts w:ascii="Times New Roman" w:hAnsi="Times New Roman" w:cs="Times New Roman"/>
          <w:sz w:val="20"/>
          <w:szCs w:val="20"/>
        </w:rPr>
        <w:t>15.</w:t>
      </w:r>
      <w:hyperlink r:id="rId21" w:tgtFrame="_blank" w:history="1">
        <w:r w:rsidRPr="00CC32C1">
          <w:rPr>
            <w:rFonts w:ascii="Times New Roman" w:hAnsi="Times New Roman" w:cs="Times New Roman"/>
            <w:sz w:val="20"/>
            <w:szCs w:val="20"/>
          </w:rPr>
          <w:t>Управление образования и науки Липецкой области</w:t>
        </w:r>
      </w:hyperlink>
      <w:r w:rsidRPr="00CC32C1">
        <w:rPr>
          <w:rFonts w:ascii="Times New Roman" w:hAnsi="Times New Roman" w:cs="Times New Roman"/>
          <w:b/>
          <w:bCs/>
          <w:sz w:val="20"/>
          <w:szCs w:val="20"/>
        </w:rPr>
        <w:t>(Приемная руководителя</w:t>
      </w:r>
      <w:r w:rsidRPr="00CC32C1">
        <w:rPr>
          <w:rFonts w:ascii="Times New Roman" w:hAnsi="Times New Roman" w:cs="Times New Roman"/>
          <w:b/>
          <w:sz w:val="20"/>
          <w:szCs w:val="20"/>
        </w:rPr>
        <w:t>(4742) 34-95-25 (факс); 74-88-02)</w:t>
      </w:r>
    </w:p>
    <w:p w:rsidR="00B41D06" w:rsidRPr="00CC32C1" w:rsidRDefault="00B41D06" w:rsidP="0018496C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CC32C1">
        <w:rPr>
          <w:sz w:val="20"/>
          <w:szCs w:val="20"/>
        </w:rPr>
        <w:t xml:space="preserve">16.Управление лесного хозяйства Липецкой области </w:t>
      </w:r>
      <w:r w:rsidRPr="00CC32C1">
        <w:rPr>
          <w:b/>
          <w:bCs/>
          <w:sz w:val="20"/>
          <w:szCs w:val="20"/>
        </w:rPr>
        <w:t>(Приемная руководителя</w:t>
      </w:r>
      <w:r w:rsidRPr="00CC32C1">
        <w:rPr>
          <w:b/>
          <w:sz w:val="20"/>
          <w:szCs w:val="20"/>
        </w:rPr>
        <w:t>43-30-61, факс 43-15-44)</w:t>
      </w:r>
    </w:p>
    <w:p w:rsidR="00B41D06" w:rsidRPr="00CC32C1" w:rsidRDefault="00B41D06" w:rsidP="0018496C">
      <w:pPr>
        <w:pStyle w:val="a3"/>
        <w:spacing w:before="0" w:beforeAutospacing="0" w:after="0" w:afterAutospacing="0"/>
        <w:rPr>
          <w:b/>
        </w:rPr>
      </w:pPr>
    </w:p>
    <w:p w:rsidR="00B41D06" w:rsidRPr="00CC32C1" w:rsidRDefault="00B41D06" w:rsidP="0018496C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b/>
          <w:bCs/>
        </w:rPr>
        <w:t>Телефон для предпринимателей в Прокуратуре Липецкой области: 8 919-250-00-30</w:t>
      </w:r>
    </w:p>
    <w:p w:rsidR="00B41D06" w:rsidRPr="00CC32C1" w:rsidRDefault="00B41D06" w:rsidP="0018496C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b/>
          <w:bCs/>
        </w:rPr>
        <w:t>АНТИКОРРУПЦИЯ 8 (4742) 22-87-87</w:t>
      </w:r>
    </w:p>
    <w:p w:rsidR="009A4D3F" w:rsidRPr="00CC32C1" w:rsidRDefault="009A4D3F" w:rsidP="0018496C">
      <w:pPr>
        <w:pStyle w:val="a3"/>
        <w:spacing w:before="0" w:beforeAutospacing="0" w:after="0" w:afterAutospacing="0"/>
        <w:rPr>
          <w:b/>
          <w:bCs/>
        </w:rPr>
      </w:pPr>
    </w:p>
    <w:p w:rsidR="00B41D06" w:rsidRPr="00CC32C1" w:rsidRDefault="00B41D06" w:rsidP="0018496C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b/>
          <w:bCs/>
        </w:rPr>
        <w:t>1</w:t>
      </w:r>
      <w:r w:rsidR="001A0EDD" w:rsidRPr="00CC32C1">
        <w:rPr>
          <w:b/>
          <w:bCs/>
        </w:rPr>
        <w:t>9</w:t>
      </w:r>
      <w:r w:rsidRPr="00CC32C1">
        <w:rPr>
          <w:b/>
          <w:bCs/>
        </w:rPr>
        <w:t>. Выдача заключения об обстоятельствах форс-мажора</w:t>
      </w:r>
    </w:p>
    <w:p w:rsidR="006502EA" w:rsidRPr="00CC32C1" w:rsidRDefault="006502EA" w:rsidP="006502EA">
      <w:pPr>
        <w:pStyle w:val="a3"/>
        <w:spacing w:before="0" w:beforeAutospacing="0" w:after="0" w:afterAutospacing="0"/>
        <w:ind w:firstLine="708"/>
        <w:jc w:val="both"/>
      </w:pPr>
      <w:r w:rsidRPr="00CC32C1">
        <w:t>Как получить сертификат о форс-мажорных обстоятельствах?</w:t>
      </w:r>
    </w:p>
    <w:p w:rsidR="006502EA" w:rsidRPr="00CC32C1" w:rsidRDefault="006502EA" w:rsidP="006502EA">
      <w:pPr>
        <w:pStyle w:val="a3"/>
        <w:spacing w:before="0" w:beforeAutospacing="0" w:after="0" w:afterAutospacing="0"/>
        <w:ind w:firstLine="708"/>
        <w:jc w:val="both"/>
      </w:pPr>
    </w:p>
    <w:p w:rsidR="006502EA" w:rsidRPr="00CC32C1" w:rsidRDefault="006502EA" w:rsidP="006502EA">
      <w:pPr>
        <w:pStyle w:val="a3"/>
        <w:spacing w:before="0" w:beforeAutospacing="0" w:after="0" w:afterAutospacing="0"/>
        <w:ind w:firstLine="708"/>
        <w:jc w:val="both"/>
      </w:pPr>
      <w:r w:rsidRPr="00CC32C1">
        <w:t xml:space="preserve">Чтобы применить положения о форс-мажоре в конкретных сделках, прежде </w:t>
      </w:r>
      <w:proofErr w:type="gramStart"/>
      <w:r w:rsidRPr="00CC32C1">
        <w:t>всего</w:t>
      </w:r>
      <w:proofErr w:type="gramEnd"/>
      <w:r w:rsidRPr="00CC32C1">
        <w:t xml:space="preserve"> необходимо оценить условия договора – этот пункт должен быть прописан надлежащим образом с подробным перечислением обстоятельств, которые можно считать форс-мажорными. Необходимо проработать стратегию защиты: невозможность исполнения обязательства должна быть связана </w:t>
      </w:r>
      <w:proofErr w:type="gramStart"/>
      <w:r w:rsidRPr="00CC32C1">
        <w:t>с</w:t>
      </w:r>
      <w:proofErr w:type="gramEnd"/>
      <w:r w:rsidRPr="00CC32C1">
        <w:t xml:space="preserve"> текущим </w:t>
      </w:r>
      <w:proofErr w:type="spellStart"/>
      <w:r w:rsidRPr="00CC32C1">
        <w:t>коронавирусом</w:t>
      </w:r>
      <w:proofErr w:type="spellEnd"/>
      <w:r w:rsidRPr="00CC32C1">
        <w:t xml:space="preserve">. </w:t>
      </w:r>
      <w:proofErr w:type="gramStart"/>
      <w:r w:rsidRPr="00CC32C1">
        <w:t xml:space="preserve">Вы можете апеллировать к указам и актам госорганов, которые уже обозначили </w:t>
      </w:r>
      <w:proofErr w:type="spellStart"/>
      <w:r w:rsidRPr="00CC32C1">
        <w:t>коронавирус</w:t>
      </w:r>
      <w:proofErr w:type="spellEnd"/>
      <w:r w:rsidRPr="00CC32C1">
        <w:t xml:space="preserve"> в качестве обстоятельства непреодолимой силы (например, постановление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 w:rsidRPr="00CC32C1">
        <w:t>коронавирусной</w:t>
      </w:r>
      <w:proofErr w:type="spellEnd"/>
      <w:r w:rsidRPr="00CC32C1">
        <w:t xml:space="preserve"> инфекции (2019-nСоV) в Липецкой области», соответствующие распоряжения Роспотребнадзора и т. д.).</w:t>
      </w:r>
      <w:proofErr w:type="gramEnd"/>
    </w:p>
    <w:p w:rsidR="006502EA" w:rsidRPr="00CC32C1" w:rsidRDefault="006502EA" w:rsidP="0018496C">
      <w:pPr>
        <w:pStyle w:val="a3"/>
        <w:spacing w:before="0" w:beforeAutospacing="0" w:after="0" w:afterAutospacing="0"/>
      </w:pPr>
    </w:p>
    <w:p w:rsidR="00B41D06" w:rsidRPr="00CC32C1" w:rsidRDefault="00B41D06" w:rsidP="0018496C">
      <w:pPr>
        <w:pStyle w:val="a3"/>
        <w:spacing w:before="0" w:beforeAutospacing="0" w:after="0" w:afterAutospacing="0"/>
      </w:pPr>
      <w:r w:rsidRPr="00CC32C1">
        <w:t>Решение о выдаче Заключения об обстоятельствах форс-мажора принимается территориальной ТПП в каждом конкретном случае, исходя из условий контракта и документов компетентных органов Российской Федерации, подтверждающих наличие события, на которое организация ссылается в своем заявлении.</w:t>
      </w:r>
    </w:p>
    <w:p w:rsidR="009A4D3F" w:rsidRPr="00CC32C1" w:rsidRDefault="009A4D3F" w:rsidP="0018496C">
      <w:pPr>
        <w:pStyle w:val="a3"/>
        <w:spacing w:before="0" w:beforeAutospacing="0" w:after="0" w:afterAutospacing="0"/>
      </w:pPr>
    </w:p>
    <w:p w:rsidR="00B41D06" w:rsidRPr="00CC32C1" w:rsidRDefault="00B41D06" w:rsidP="0018496C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b/>
          <w:bCs/>
        </w:rPr>
        <w:t>Телефон Липецкой ТПП: 8 (4742) 37-07-11 (Юридический отдел)</w:t>
      </w:r>
    </w:p>
    <w:p w:rsidR="009A4D3F" w:rsidRPr="00CC32C1" w:rsidRDefault="009A4D3F" w:rsidP="0018496C">
      <w:pPr>
        <w:pStyle w:val="a3"/>
        <w:spacing w:before="0" w:beforeAutospacing="0" w:after="0" w:afterAutospacing="0"/>
        <w:rPr>
          <w:b/>
          <w:bCs/>
        </w:rPr>
      </w:pPr>
    </w:p>
    <w:p w:rsidR="00B41D06" w:rsidRPr="00CC32C1" w:rsidRDefault="00B41D06" w:rsidP="0018496C">
      <w:pPr>
        <w:pStyle w:val="a3"/>
        <w:spacing w:before="0" w:beforeAutospacing="0" w:after="0" w:afterAutospacing="0"/>
      </w:pPr>
      <w:r w:rsidRPr="00CC32C1">
        <w:t>На основании выдаваемого заключения об обстоятельствах форс-мажора сторона договора освобождается от ответственности за невыполнение или ненадлежащее выполнение своих контрактных обязатель</w:t>
      </w:r>
      <w:proofErr w:type="gramStart"/>
      <w:r w:rsidRPr="00CC32C1">
        <w:t>ств в св</w:t>
      </w:r>
      <w:proofErr w:type="gramEnd"/>
      <w:r w:rsidRPr="00CC32C1">
        <w:t>язи с наступлением обстоятельств непреодолимой силы.</w:t>
      </w:r>
    </w:p>
    <w:p w:rsidR="009A4D3F" w:rsidRPr="00CC32C1" w:rsidRDefault="009A4D3F" w:rsidP="0018496C">
      <w:pPr>
        <w:pStyle w:val="a3"/>
        <w:spacing w:before="0" w:beforeAutospacing="0" w:after="0" w:afterAutospacing="0"/>
      </w:pPr>
    </w:p>
    <w:p w:rsidR="00B41D06" w:rsidRPr="00CC32C1" w:rsidRDefault="00B41D06" w:rsidP="0018496C">
      <w:pPr>
        <w:pStyle w:val="a3"/>
        <w:spacing w:before="0" w:beforeAutospacing="0" w:after="0" w:afterAutospacing="0"/>
      </w:pPr>
      <w:r w:rsidRPr="00CC32C1">
        <w:rPr>
          <w:b/>
          <w:bCs/>
        </w:rPr>
        <w:t>Горячая линия ТПП России для консультирования субъектов предпринимательской деятельности по вопросам форс-мажорных обстоятельств</w:t>
      </w:r>
      <w:r w:rsidRPr="00CC32C1">
        <w:t xml:space="preserve">, возникших при исполнении договоров (контрактов) в связи с распространением новой </w:t>
      </w:r>
      <w:proofErr w:type="spellStart"/>
      <w:r w:rsidRPr="00CC32C1">
        <w:t>коронавирусной</w:t>
      </w:r>
      <w:proofErr w:type="spellEnd"/>
      <w:r w:rsidRPr="00CC32C1">
        <w:t xml:space="preserve"> инфекции COVID-2019: +7 (495) 620-04-01 (с 9:00 до 20:00) по будням; +7 (495) 620-02-93, 620-05-20 (с 9:00 до 18.00) по будням.</w:t>
      </w:r>
    </w:p>
    <w:p w:rsidR="009A4D3F" w:rsidRPr="00CC32C1" w:rsidRDefault="009A4D3F" w:rsidP="0018496C">
      <w:pPr>
        <w:pStyle w:val="a3"/>
        <w:spacing w:before="0" w:beforeAutospacing="0" w:after="0" w:afterAutospacing="0"/>
      </w:pPr>
    </w:p>
    <w:p w:rsidR="00F50761" w:rsidRPr="00CC32C1" w:rsidRDefault="009A4D3F" w:rsidP="00CC32C1">
      <w:pPr>
        <w:pStyle w:val="a3"/>
        <w:spacing w:before="0" w:beforeAutospacing="0" w:after="0" w:afterAutospacing="0"/>
        <w:rPr>
          <w:b/>
          <w:bCs/>
        </w:rPr>
      </w:pPr>
      <w:r w:rsidRPr="00CC32C1">
        <w:rPr>
          <w:rFonts w:eastAsia="Calibri"/>
          <w:lang w:eastAsia="en-US"/>
        </w:rPr>
        <w:br/>
      </w:r>
      <w:r w:rsidR="001A0EDD" w:rsidRPr="00CC32C1">
        <w:t>2</w:t>
      </w:r>
      <w:r w:rsidR="00CC32C1">
        <w:t>0</w:t>
      </w:r>
      <w:r w:rsidR="00F50761" w:rsidRPr="00CC32C1">
        <w:t xml:space="preserve">. </w:t>
      </w:r>
      <w:r w:rsidR="00F50761" w:rsidRPr="00CC32C1">
        <w:rPr>
          <w:b/>
          <w:bCs/>
        </w:rPr>
        <w:t>«Кредитные каникулы» в банках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8"/>
        <w:jc w:val="both"/>
      </w:pP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Физические лица и индивидуальные предприниматели вправе до 30 сентября 2020 года обратиться за установлением «льготного периода». </w:t>
      </w:r>
      <w:proofErr w:type="gramStart"/>
      <w:r w:rsidRPr="00CC32C1">
        <w:t xml:space="preserve">Основанием станет  снижение их дохода на 30% и более за месяц, предшествующий дате обращения по сравнению со </w:t>
      </w:r>
      <w:r w:rsidRPr="00CC32C1">
        <w:lastRenderedPageBreak/>
        <w:t>среднемесячным доходом, полученным за 2019 год</w:t>
      </w:r>
      <w:r w:rsidR="00A7201E" w:rsidRPr="00CC32C1">
        <w:t xml:space="preserve"> (Федеральный закон "О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займа" от 03.04.2020 № 106-ФЗ).</w:t>
      </w:r>
      <w:proofErr w:type="gramEnd"/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«Кредитные каникулы» предоставляются на период до 6 месяцев. Направить требования заемщик может способом, предусмотренным договором или с помощью мобильного телефона.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Для подтверждения снижения дохода заемщика кредитор вправе запросить у него подтверждающие документы. К ним может относиться справка о доходах, выписка из регистра </w:t>
      </w:r>
      <w:proofErr w:type="spellStart"/>
      <w:r w:rsidRPr="00CC32C1">
        <w:t>госуслуг</w:t>
      </w:r>
      <w:proofErr w:type="spellEnd"/>
      <w:r w:rsidRPr="00CC32C1">
        <w:t xml:space="preserve"> о регистрации гражданина в качестве безработного, лист нетрудоспособности и иные документы. При этом Банк России вправе определить дополнительный перечень документов, достаточных для подтверждения снижения доходов.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В течение льготного периода не допускается: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· начисление неустойки (штрафа, пени);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· предъявление требования о досрочном исполнении обязательств;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· обращение взыскания на предмет залога или предмет ипотеки;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· обращение с требованием к поручителю.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Заемщик вправе в любой момент времени в течение льготного периода осуществлять досрочное погашение кредита. При этом такие платежи </w:t>
      </w:r>
      <w:proofErr w:type="gramStart"/>
      <w:r w:rsidRPr="00CC32C1">
        <w:t>направляются</w:t>
      </w:r>
      <w:proofErr w:type="gramEnd"/>
      <w:r w:rsidRPr="00CC32C1">
        <w:t xml:space="preserve"> прежде всего в счет погашения основного долга.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Субъекты малого и среднего предпринимательства (МСП) также вправе до 30 сентября 2020 обратиться за установлением «льготного периода» в случае осуществления ими деятельности в отраслях, определенных Правительством Российской Федерации. Для них распространяются аналогичные требования по установлению льготного периода.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</w:p>
    <w:p w:rsidR="00F50761" w:rsidRPr="00CC32C1" w:rsidRDefault="001A0EDD" w:rsidP="0018496C">
      <w:pPr>
        <w:pStyle w:val="a3"/>
        <w:spacing w:before="0" w:beforeAutospacing="0" w:after="0" w:afterAutospacing="0"/>
        <w:ind w:firstLine="709"/>
        <w:jc w:val="both"/>
        <w:rPr>
          <w:rStyle w:val="a5"/>
          <w:rFonts w:eastAsiaTheme="majorEastAsia"/>
        </w:rPr>
      </w:pPr>
      <w:r w:rsidRPr="00CC32C1">
        <w:t>2</w:t>
      </w:r>
      <w:r w:rsidR="00CC32C1">
        <w:t>1</w:t>
      </w:r>
      <w:r w:rsidR="00F50761" w:rsidRPr="00CC32C1">
        <w:t xml:space="preserve">. </w:t>
      </w:r>
      <w:r w:rsidR="00F50761" w:rsidRPr="00CC32C1">
        <w:rPr>
          <w:rStyle w:val="a5"/>
          <w:rFonts w:eastAsiaTheme="majorEastAsia"/>
        </w:rPr>
        <w:t>Расширена программа льготного кредитования малого и среднего бизнеса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27 марта внесены изменения в Программу льготного кредитования Корпорации МСП. В программе участвуют 99 банков, которые выдают предпринимателям кредиты по сниженной ставке до 8,5%.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Упрощены требования к заёмщику, из обязательных условий исключены пункты: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отсутствие задолженности по налогам, сборам;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отсутствие задолженности по заработной плате;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отсутствие просроченных на срок свыше 30 дней платежей по кредитным договорам.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</w:r>
    </w:p>
    <w:p w:rsidR="00F50761" w:rsidRPr="00CC32C1" w:rsidRDefault="00F50761" w:rsidP="0018496C">
      <w:pPr>
        <w:pStyle w:val="a3"/>
        <w:spacing w:before="0" w:beforeAutospacing="0" w:after="0" w:afterAutospacing="0"/>
        <w:ind w:firstLine="709"/>
        <w:jc w:val="both"/>
      </w:pPr>
      <w:r w:rsidRPr="00CC32C1">
        <w:t xml:space="preserve">Получать кредиты по льготной ставке теперь смогут </w:t>
      </w:r>
      <w:proofErr w:type="spellStart"/>
      <w:r w:rsidRPr="00CC32C1">
        <w:t>микропредприятия</w:t>
      </w:r>
      <w:proofErr w:type="spellEnd"/>
      <w:r w:rsidRPr="00CC32C1">
        <w:t xml:space="preserve"> в сфере торговли, занимающиеся реализацией подакцизных товаров (для </w:t>
      </w:r>
      <w:proofErr w:type="spellStart"/>
      <w:r w:rsidRPr="00CC32C1">
        <w:t>микропредприятий</w:t>
      </w:r>
      <w:proofErr w:type="spellEnd"/>
      <w:r w:rsidRPr="00CC32C1">
        <w:t>, заключивших кредитные соглашения на оборотные цели в 2020 году на срок не более 2 лет).</w:t>
      </w:r>
    </w:p>
    <w:p w:rsidR="00F50761" w:rsidRPr="00CC32C1" w:rsidRDefault="00F50761" w:rsidP="0018496C">
      <w:pPr>
        <w:pStyle w:val="a3"/>
        <w:spacing w:before="0" w:beforeAutospacing="0" w:after="0" w:afterAutospacing="0"/>
      </w:pPr>
    </w:p>
    <w:p w:rsidR="001E3247" w:rsidRPr="00CC32C1" w:rsidRDefault="001A0EDD" w:rsidP="001849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>2</w:t>
      </w:r>
      <w:r w:rsidR="00CC32C1">
        <w:rPr>
          <w:rFonts w:ascii="Times New Roman" w:hAnsi="Times New Roman" w:cs="Times New Roman"/>
          <w:sz w:val="24"/>
          <w:szCs w:val="24"/>
        </w:rPr>
        <w:t>2</w:t>
      </w:r>
      <w:r w:rsidR="001E3247" w:rsidRPr="00CC3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247" w:rsidRPr="00CC32C1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Спецпрограмма</w:t>
      </w:r>
      <w:proofErr w:type="spellEnd"/>
      <w:r w:rsidR="001E3247" w:rsidRPr="00CC32C1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 xml:space="preserve"> стимулирования</w:t>
      </w:r>
    </w:p>
    <w:p w:rsidR="001E3247" w:rsidRPr="00CC32C1" w:rsidRDefault="001E3247" w:rsidP="00184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2C1">
        <w:rPr>
          <w:rFonts w:ascii="Times New Roman" w:hAnsi="Times New Roman" w:cs="Times New Roman"/>
          <w:bCs/>
          <w:sz w:val="24"/>
          <w:szCs w:val="24"/>
        </w:rPr>
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</w:r>
    </w:p>
    <w:p w:rsidR="009F4EB4" w:rsidRPr="009F4EB4" w:rsidRDefault="009F4EB4" w:rsidP="001849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горячей линии Корпорации МСП:</w:t>
      </w:r>
      <w:r w:rsidRPr="00CC32C1">
        <w:t xml:space="preserve"> </w:t>
      </w:r>
      <w:r w:rsidRPr="00CC3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8-800-350-10-10</w:t>
      </w:r>
      <w:r w:rsidRPr="009F4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3247" w:rsidRDefault="001E3247" w:rsidP="0018496C">
      <w:pPr>
        <w:pStyle w:val="a3"/>
        <w:spacing w:before="0" w:beforeAutospacing="0" w:after="0" w:afterAutospacing="0"/>
      </w:pPr>
    </w:p>
    <w:p w:rsidR="004D203D" w:rsidRPr="00447A85" w:rsidRDefault="004D203D" w:rsidP="0018496C">
      <w:pPr>
        <w:pStyle w:val="a3"/>
        <w:spacing w:before="0" w:beforeAutospacing="0" w:after="0" w:afterAutospacing="0"/>
        <w:rPr>
          <w:b/>
          <w:bCs/>
        </w:rPr>
      </w:pPr>
      <w:r w:rsidRPr="00447A85">
        <w:rPr>
          <w:b/>
          <w:bCs/>
        </w:rPr>
        <w:t>23. Продление лицензий</w:t>
      </w:r>
    </w:p>
    <w:p w:rsidR="004D203D" w:rsidRPr="00447A85" w:rsidRDefault="004D203D" w:rsidP="004D203D">
      <w:pPr>
        <w:pStyle w:val="a3"/>
        <w:spacing w:after="0"/>
      </w:pPr>
      <w:r w:rsidRPr="00447A85">
        <w:lastRenderedPageBreak/>
        <w:t xml:space="preserve">Правительством РФ продлено </w:t>
      </w:r>
      <w:r w:rsidRPr="00447A85">
        <w:rPr>
          <w:b/>
          <w:bCs/>
        </w:rPr>
        <w:t>на 12 месяцев</w:t>
      </w:r>
      <w:r w:rsidRPr="00447A85">
        <w:t xml:space="preserve"> действие срочных лицензий и иных разрешений, </w:t>
      </w:r>
      <w:proofErr w:type="gramStart"/>
      <w:r w:rsidRPr="00447A85">
        <w:t>сроки</w:t>
      </w:r>
      <w:proofErr w:type="gramEnd"/>
      <w:r w:rsidRPr="00447A85">
        <w:t xml:space="preserve"> действия которых истекают (истекли) в период с 15 марта по 31 декабря 2020 г. (Постановление Правительства РФ от 03.04.2020 № 440):</w:t>
      </w:r>
    </w:p>
    <w:p w:rsidR="004D203D" w:rsidRPr="00447A85" w:rsidRDefault="004D203D" w:rsidP="004D203D">
      <w:pPr>
        <w:pStyle w:val="a3"/>
        <w:spacing w:after="0"/>
      </w:pPr>
      <w:r w:rsidRPr="00447A85">
        <w:t>1. Лицензии на производство и оборот этилового спирта, алкогольной и спиртосодержащей продукции (в том числе лицензий на розничную продажу алкогольной продукции).</w:t>
      </w:r>
    </w:p>
    <w:p w:rsidR="004D203D" w:rsidRPr="00447A85" w:rsidRDefault="004D203D" w:rsidP="004D203D">
      <w:pPr>
        <w:pStyle w:val="a3"/>
        <w:spacing w:after="0"/>
      </w:pPr>
      <w:r w:rsidRPr="00447A85">
        <w:t>2. Лицензии на пользование недрами.</w:t>
      </w:r>
    </w:p>
    <w:p w:rsidR="004D203D" w:rsidRPr="00447A85" w:rsidRDefault="004D203D" w:rsidP="004D203D">
      <w:pPr>
        <w:pStyle w:val="a3"/>
        <w:spacing w:after="0"/>
      </w:pPr>
      <w:r w:rsidRPr="00447A85">
        <w:t>3. Лицензии на оказание услуг связи, телевизионное вещание и (или) радиовещание.</w:t>
      </w:r>
    </w:p>
    <w:p w:rsidR="004D203D" w:rsidRPr="00447A85" w:rsidRDefault="004D203D" w:rsidP="004D203D">
      <w:pPr>
        <w:pStyle w:val="a3"/>
        <w:spacing w:after="0"/>
      </w:pPr>
      <w:r w:rsidRPr="00447A85">
        <w:t>4. Лицензии на осуществление частной детективной (сыскной) деятельности и частной охранной деятельности.</w:t>
      </w:r>
    </w:p>
    <w:p w:rsidR="004D203D" w:rsidRPr="00447A85" w:rsidRDefault="004D203D" w:rsidP="004D203D">
      <w:pPr>
        <w:pStyle w:val="a3"/>
        <w:spacing w:after="0"/>
      </w:pPr>
      <w:r w:rsidRPr="00447A85">
        <w:t>5. Государственная регистрация лекарственных препаратов для ветеринарного применения.</w:t>
      </w:r>
    </w:p>
    <w:p w:rsidR="004D203D" w:rsidRPr="00447A85" w:rsidRDefault="004D203D" w:rsidP="004D203D">
      <w:pPr>
        <w:pStyle w:val="a3"/>
        <w:spacing w:after="0"/>
      </w:pPr>
      <w:r w:rsidRPr="00447A85">
        <w:t>6. Разрешения на судовые радиостанции, используемые на морских судах, судах внутреннего плавания и судах смешанного (река-море) плавания.</w:t>
      </w:r>
    </w:p>
    <w:p w:rsidR="004D203D" w:rsidRPr="00DA5C2B" w:rsidRDefault="004D203D" w:rsidP="004D203D">
      <w:pPr>
        <w:pStyle w:val="a3"/>
        <w:spacing w:after="0"/>
      </w:pPr>
      <w:r w:rsidRPr="00447A85">
        <w:t>7. Государственная регистрация лекарственного препарата для медицинского применения.</w:t>
      </w:r>
      <w:r>
        <w:cr/>
      </w:r>
    </w:p>
    <w:sectPr w:rsidR="004D203D" w:rsidRPr="00DA5C2B" w:rsidSect="00A8763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12E"/>
    <w:multiLevelType w:val="hybridMultilevel"/>
    <w:tmpl w:val="D2963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5A5A88"/>
    <w:multiLevelType w:val="multilevel"/>
    <w:tmpl w:val="A440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91FDF"/>
    <w:multiLevelType w:val="hybridMultilevel"/>
    <w:tmpl w:val="E06E7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981443"/>
    <w:multiLevelType w:val="hybridMultilevel"/>
    <w:tmpl w:val="25266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3B590D"/>
    <w:multiLevelType w:val="multilevel"/>
    <w:tmpl w:val="450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05638"/>
    <w:rsid w:val="00010736"/>
    <w:rsid w:val="00037D32"/>
    <w:rsid w:val="0004300B"/>
    <w:rsid w:val="00046A8F"/>
    <w:rsid w:val="000C34A9"/>
    <w:rsid w:val="000D2720"/>
    <w:rsid w:val="000D2853"/>
    <w:rsid w:val="000D3D6D"/>
    <w:rsid w:val="000D6A68"/>
    <w:rsid w:val="001008E6"/>
    <w:rsid w:val="00105638"/>
    <w:rsid w:val="00117D76"/>
    <w:rsid w:val="0013479A"/>
    <w:rsid w:val="00137393"/>
    <w:rsid w:val="00155F48"/>
    <w:rsid w:val="00163C49"/>
    <w:rsid w:val="00170D21"/>
    <w:rsid w:val="0018496C"/>
    <w:rsid w:val="001A01CA"/>
    <w:rsid w:val="001A0EDD"/>
    <w:rsid w:val="001A2023"/>
    <w:rsid w:val="001E0CA6"/>
    <w:rsid w:val="001E3247"/>
    <w:rsid w:val="001F2062"/>
    <w:rsid w:val="002030CD"/>
    <w:rsid w:val="00282E73"/>
    <w:rsid w:val="0029179E"/>
    <w:rsid w:val="002A5BDF"/>
    <w:rsid w:val="002B2158"/>
    <w:rsid w:val="002D0A37"/>
    <w:rsid w:val="002D4113"/>
    <w:rsid w:val="002F7797"/>
    <w:rsid w:val="00301CCE"/>
    <w:rsid w:val="00303217"/>
    <w:rsid w:val="00335B7A"/>
    <w:rsid w:val="00346A57"/>
    <w:rsid w:val="00354B64"/>
    <w:rsid w:val="0036612C"/>
    <w:rsid w:val="00367CE2"/>
    <w:rsid w:val="003756B9"/>
    <w:rsid w:val="00376F6F"/>
    <w:rsid w:val="00384D45"/>
    <w:rsid w:val="003966F6"/>
    <w:rsid w:val="003D53ED"/>
    <w:rsid w:val="004121A1"/>
    <w:rsid w:val="004128E7"/>
    <w:rsid w:val="00447A85"/>
    <w:rsid w:val="00452A1D"/>
    <w:rsid w:val="00460928"/>
    <w:rsid w:val="00477ADB"/>
    <w:rsid w:val="004852E7"/>
    <w:rsid w:val="00486856"/>
    <w:rsid w:val="004C21E5"/>
    <w:rsid w:val="004D203D"/>
    <w:rsid w:val="004F4E87"/>
    <w:rsid w:val="00507B60"/>
    <w:rsid w:val="00535327"/>
    <w:rsid w:val="0055314A"/>
    <w:rsid w:val="00570D8E"/>
    <w:rsid w:val="00572EB4"/>
    <w:rsid w:val="00583157"/>
    <w:rsid w:val="005A245E"/>
    <w:rsid w:val="005F1DA4"/>
    <w:rsid w:val="00610D6E"/>
    <w:rsid w:val="006366E3"/>
    <w:rsid w:val="006502EA"/>
    <w:rsid w:val="00666F62"/>
    <w:rsid w:val="006825FE"/>
    <w:rsid w:val="00682BAD"/>
    <w:rsid w:val="00697237"/>
    <w:rsid w:val="006A15E5"/>
    <w:rsid w:val="006A191E"/>
    <w:rsid w:val="006C1634"/>
    <w:rsid w:val="006E57FD"/>
    <w:rsid w:val="0070493A"/>
    <w:rsid w:val="007077FE"/>
    <w:rsid w:val="00712727"/>
    <w:rsid w:val="00731FFD"/>
    <w:rsid w:val="00745E77"/>
    <w:rsid w:val="00755249"/>
    <w:rsid w:val="00761605"/>
    <w:rsid w:val="00783DE5"/>
    <w:rsid w:val="007920EA"/>
    <w:rsid w:val="00794A8C"/>
    <w:rsid w:val="007A537D"/>
    <w:rsid w:val="008031D3"/>
    <w:rsid w:val="008129A9"/>
    <w:rsid w:val="00815DC6"/>
    <w:rsid w:val="0081631E"/>
    <w:rsid w:val="00821DD0"/>
    <w:rsid w:val="00842393"/>
    <w:rsid w:val="00851C09"/>
    <w:rsid w:val="008613DC"/>
    <w:rsid w:val="0086631F"/>
    <w:rsid w:val="008923F4"/>
    <w:rsid w:val="008D4A81"/>
    <w:rsid w:val="008F7EC7"/>
    <w:rsid w:val="00900A53"/>
    <w:rsid w:val="00915B12"/>
    <w:rsid w:val="00926364"/>
    <w:rsid w:val="00932237"/>
    <w:rsid w:val="009549B7"/>
    <w:rsid w:val="00975EFD"/>
    <w:rsid w:val="0098232D"/>
    <w:rsid w:val="00996C01"/>
    <w:rsid w:val="009A4D3F"/>
    <w:rsid w:val="009F4EB4"/>
    <w:rsid w:val="009F64CC"/>
    <w:rsid w:val="00A12630"/>
    <w:rsid w:val="00A23642"/>
    <w:rsid w:val="00A36F56"/>
    <w:rsid w:val="00A7201E"/>
    <w:rsid w:val="00A77246"/>
    <w:rsid w:val="00A8414A"/>
    <w:rsid w:val="00A87635"/>
    <w:rsid w:val="00A9178F"/>
    <w:rsid w:val="00AB6A51"/>
    <w:rsid w:val="00AC4821"/>
    <w:rsid w:val="00AC6AF6"/>
    <w:rsid w:val="00AC7EE1"/>
    <w:rsid w:val="00AF65EA"/>
    <w:rsid w:val="00B17F50"/>
    <w:rsid w:val="00B41D06"/>
    <w:rsid w:val="00B5502A"/>
    <w:rsid w:val="00B5522F"/>
    <w:rsid w:val="00BD2891"/>
    <w:rsid w:val="00C26937"/>
    <w:rsid w:val="00C26F97"/>
    <w:rsid w:val="00C531D7"/>
    <w:rsid w:val="00C6618D"/>
    <w:rsid w:val="00C71E70"/>
    <w:rsid w:val="00C80EF9"/>
    <w:rsid w:val="00CC02FD"/>
    <w:rsid w:val="00CC32C1"/>
    <w:rsid w:val="00CD5A6B"/>
    <w:rsid w:val="00CE07A6"/>
    <w:rsid w:val="00D472C8"/>
    <w:rsid w:val="00D538BC"/>
    <w:rsid w:val="00D909E2"/>
    <w:rsid w:val="00D96944"/>
    <w:rsid w:val="00DA127D"/>
    <w:rsid w:val="00DA231A"/>
    <w:rsid w:val="00DA47B1"/>
    <w:rsid w:val="00DA5C2B"/>
    <w:rsid w:val="00DB070A"/>
    <w:rsid w:val="00DE0216"/>
    <w:rsid w:val="00DE15BC"/>
    <w:rsid w:val="00E279ED"/>
    <w:rsid w:val="00E76BA1"/>
    <w:rsid w:val="00E8429B"/>
    <w:rsid w:val="00EB13F7"/>
    <w:rsid w:val="00EC3A5E"/>
    <w:rsid w:val="00EC7E2E"/>
    <w:rsid w:val="00ED3E4F"/>
    <w:rsid w:val="00EE1335"/>
    <w:rsid w:val="00EE39B5"/>
    <w:rsid w:val="00EF273E"/>
    <w:rsid w:val="00F11F46"/>
    <w:rsid w:val="00F33D6B"/>
    <w:rsid w:val="00F4591E"/>
    <w:rsid w:val="00F50761"/>
    <w:rsid w:val="00F60987"/>
    <w:rsid w:val="00FA5E2E"/>
    <w:rsid w:val="00FB69DC"/>
    <w:rsid w:val="00FD1AA6"/>
    <w:rsid w:val="00FD29A9"/>
    <w:rsid w:val="00FD32ED"/>
    <w:rsid w:val="00FE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A9"/>
  </w:style>
  <w:style w:type="paragraph" w:styleId="1">
    <w:name w:val="heading 1"/>
    <w:basedOn w:val="a"/>
    <w:next w:val="a"/>
    <w:link w:val="10"/>
    <w:uiPriority w:val="9"/>
    <w:qFormat/>
    <w:rsid w:val="00105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E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A917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17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D53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5">
    <w:name w:val="Strong"/>
    <w:basedOn w:val="a0"/>
    <w:uiPriority w:val="22"/>
    <w:qFormat/>
    <w:rsid w:val="00F50761"/>
    <w:rPr>
      <w:b/>
      <w:bCs/>
    </w:rPr>
  </w:style>
  <w:style w:type="table" w:styleId="a6">
    <w:name w:val="Table Grid"/>
    <w:basedOn w:val="a1"/>
    <w:uiPriority w:val="39"/>
    <w:rsid w:val="001E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A5E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A9"/>
  </w:style>
  <w:style w:type="paragraph" w:styleId="1">
    <w:name w:val="heading 1"/>
    <w:basedOn w:val="a"/>
    <w:next w:val="a"/>
    <w:link w:val="10"/>
    <w:uiPriority w:val="9"/>
    <w:qFormat/>
    <w:rsid w:val="00105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E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A917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17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D53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5">
    <w:name w:val="Strong"/>
    <w:basedOn w:val="a0"/>
    <w:uiPriority w:val="22"/>
    <w:qFormat/>
    <w:rsid w:val="00F50761"/>
    <w:rPr>
      <w:b/>
      <w:bCs/>
    </w:rPr>
  </w:style>
  <w:style w:type="table" w:styleId="a6">
    <w:name w:val="Table Grid"/>
    <w:basedOn w:val="a1"/>
    <w:uiPriority w:val="39"/>
    <w:rsid w:val="001E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A5E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ilipetsk.ru/" TargetMode="External"/><Relationship Id="rId13" Type="http://schemas.openxmlformats.org/officeDocument/2006/relationships/hyperlink" Target="http://utiz48.ru/" TargetMode="External"/><Relationship Id="rId18" Type="http://schemas.openxmlformats.org/officeDocument/2006/relationships/hyperlink" Target="http://www.oknl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ptno.lipetsk.ru/" TargetMode="External"/><Relationship Id="rId7" Type="http://schemas.openxmlformats.org/officeDocument/2006/relationships/hyperlink" Target="mailto:webmaster@www.cbr.ru" TargetMode="External"/><Relationship Id="rId12" Type="http://schemas.openxmlformats.org/officeDocument/2006/relationships/hyperlink" Target="http://usia48.ru/" TargetMode="External"/><Relationship Id="rId17" Type="http://schemas.openxmlformats.org/officeDocument/2006/relationships/hyperlink" Target="http://www.kultura48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ergy48.ru/" TargetMode="External"/><Relationship Id="rId20" Type="http://schemas.openxmlformats.org/officeDocument/2006/relationships/hyperlink" Target="http://ekoli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r.ru/press/pr/?file=27032020_152031dkp2020-03-27T15_20_11.htm" TargetMode="External"/><Relationship Id="rId11" Type="http://schemas.openxmlformats.org/officeDocument/2006/relationships/hyperlink" Target="http://gtn-lipetsk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kgi@admlr.lipetsk.ru" TargetMode="External"/><Relationship Id="rId15" Type="http://schemas.openxmlformats.org/officeDocument/2006/relationships/hyperlink" Target="http://szn.lipets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ansport-admlr.ru/" TargetMode="External"/><Relationship Id="rId19" Type="http://schemas.openxmlformats.org/officeDocument/2006/relationships/hyperlink" Target="http://liptorg-c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lip.ru/authorities/administratsiya-lipetskoy-oblasti/kontrolnye-isp-organy/inspektsiya-gosudarstvennogo-stroitelnogo-nadzora-lipetskoy-oblasti/" TargetMode="External"/><Relationship Id="rId14" Type="http://schemas.openxmlformats.org/officeDocument/2006/relationships/hyperlink" Target="http://ush48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Екатерина Геннадиевна</dc:creator>
  <cp:lastModifiedBy>Надя</cp:lastModifiedBy>
  <cp:revision>2</cp:revision>
  <cp:lastPrinted>2020-03-28T09:24:00Z</cp:lastPrinted>
  <dcterms:created xsi:type="dcterms:W3CDTF">2020-06-25T05:59:00Z</dcterms:created>
  <dcterms:modified xsi:type="dcterms:W3CDTF">2020-06-25T05:59:00Z</dcterms:modified>
</cp:coreProperties>
</file>