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8A" w:rsidRPr="00C8088A" w:rsidRDefault="00C8088A" w:rsidP="00C8088A">
      <w:pPr>
        <w:pStyle w:val="ConsPlusTitlePage"/>
        <w:rPr>
          <w:sz w:val="28"/>
          <w:szCs w:val="28"/>
        </w:rPr>
      </w:pPr>
    </w:p>
    <w:p w:rsidR="00C8088A" w:rsidRPr="00C8088A" w:rsidRDefault="00C8088A">
      <w:pPr>
        <w:pStyle w:val="ConsPlusTitle"/>
        <w:jc w:val="center"/>
        <w:outlineLvl w:val="0"/>
        <w:rPr>
          <w:sz w:val="28"/>
          <w:szCs w:val="28"/>
        </w:rPr>
      </w:pPr>
      <w:r w:rsidRPr="00C8088A">
        <w:rPr>
          <w:sz w:val="28"/>
          <w:szCs w:val="28"/>
        </w:rPr>
        <w:t>СОВЕТ ДЕПУТАТОВ ЛЕВ-ТОЛСТОВСКОГО МУНИЦИПАЛЬНОГО РАЙОНА</w:t>
      </w:r>
    </w:p>
    <w:p w:rsidR="00C8088A" w:rsidRPr="00C8088A" w:rsidRDefault="00C8088A">
      <w:pPr>
        <w:pStyle w:val="ConsPlusTitle"/>
        <w:jc w:val="center"/>
        <w:rPr>
          <w:sz w:val="28"/>
          <w:szCs w:val="28"/>
        </w:rPr>
      </w:pPr>
      <w:r w:rsidRPr="00C8088A">
        <w:rPr>
          <w:sz w:val="28"/>
          <w:szCs w:val="28"/>
        </w:rPr>
        <w:t>ЛИПЕЦКОЙ ОБЛАСТИ</w:t>
      </w:r>
    </w:p>
    <w:p w:rsidR="00C8088A" w:rsidRPr="00C8088A" w:rsidRDefault="00C8088A">
      <w:pPr>
        <w:pStyle w:val="ConsPlusTitle"/>
        <w:jc w:val="center"/>
        <w:rPr>
          <w:sz w:val="28"/>
          <w:szCs w:val="28"/>
        </w:rPr>
      </w:pPr>
    </w:p>
    <w:p w:rsidR="00C8088A" w:rsidRPr="00C8088A" w:rsidRDefault="00C8088A">
      <w:pPr>
        <w:pStyle w:val="ConsPlusTitle"/>
        <w:jc w:val="center"/>
        <w:rPr>
          <w:sz w:val="28"/>
          <w:szCs w:val="28"/>
        </w:rPr>
      </w:pPr>
      <w:r w:rsidRPr="00C8088A">
        <w:rPr>
          <w:sz w:val="28"/>
          <w:szCs w:val="28"/>
        </w:rPr>
        <w:t>РЕШЕНИЕ</w:t>
      </w:r>
    </w:p>
    <w:p w:rsidR="00C8088A" w:rsidRPr="00C8088A" w:rsidRDefault="00C8088A">
      <w:pPr>
        <w:pStyle w:val="ConsPlusTitle"/>
        <w:jc w:val="center"/>
        <w:rPr>
          <w:sz w:val="28"/>
          <w:szCs w:val="28"/>
        </w:rPr>
      </w:pPr>
      <w:r w:rsidRPr="00C8088A">
        <w:rPr>
          <w:sz w:val="28"/>
          <w:szCs w:val="28"/>
        </w:rPr>
        <w:t>от 8 ноября 2013 г. N 7</w:t>
      </w:r>
    </w:p>
    <w:p w:rsidR="00C8088A" w:rsidRPr="00C8088A" w:rsidRDefault="00C8088A">
      <w:pPr>
        <w:pStyle w:val="ConsPlusTitle"/>
        <w:jc w:val="center"/>
        <w:rPr>
          <w:sz w:val="28"/>
          <w:szCs w:val="28"/>
        </w:rPr>
      </w:pPr>
    </w:p>
    <w:p w:rsidR="00C8088A" w:rsidRPr="00C8088A" w:rsidRDefault="00C8088A">
      <w:pPr>
        <w:pStyle w:val="ConsPlusTitle"/>
        <w:jc w:val="center"/>
        <w:rPr>
          <w:sz w:val="28"/>
          <w:szCs w:val="28"/>
        </w:rPr>
      </w:pPr>
      <w:r w:rsidRPr="00C8088A">
        <w:rPr>
          <w:sz w:val="28"/>
          <w:szCs w:val="28"/>
        </w:rPr>
        <w:t>ОБ УТВЕРЖДЕНИИ ПОЛОЖЕНИЯ О СТАВКАХ АРЕНДНОЙ ПЛАТЫ</w:t>
      </w:r>
    </w:p>
    <w:p w:rsidR="00C8088A" w:rsidRPr="00C8088A" w:rsidRDefault="00C8088A">
      <w:pPr>
        <w:pStyle w:val="ConsPlusTitle"/>
        <w:jc w:val="center"/>
        <w:rPr>
          <w:sz w:val="28"/>
          <w:szCs w:val="28"/>
        </w:rPr>
      </w:pPr>
      <w:r w:rsidRPr="00C8088A">
        <w:rPr>
          <w:sz w:val="28"/>
          <w:szCs w:val="28"/>
        </w:rPr>
        <w:t>ЗА ЗЕМЕЛЬНЫЕ УЧАСТКИ, РАСПОЛОЖЕННЫЕ В ГРАНИЦАХ ТЕРРИТОРИИ</w:t>
      </w:r>
    </w:p>
    <w:p w:rsidR="00C8088A" w:rsidRPr="00C8088A" w:rsidRDefault="00C8088A">
      <w:pPr>
        <w:pStyle w:val="ConsPlusTitle"/>
        <w:jc w:val="center"/>
        <w:rPr>
          <w:sz w:val="28"/>
          <w:szCs w:val="28"/>
        </w:rPr>
      </w:pPr>
      <w:r w:rsidRPr="00C8088A">
        <w:rPr>
          <w:sz w:val="28"/>
          <w:szCs w:val="28"/>
        </w:rPr>
        <w:t xml:space="preserve">ЛЕВ-ТОЛСТОВСКОГО МУНИЦИПАЛЬНОГО РАЙОНА, </w:t>
      </w:r>
      <w:proofErr w:type="gramStart"/>
      <w:r w:rsidRPr="00C8088A">
        <w:rPr>
          <w:sz w:val="28"/>
          <w:szCs w:val="28"/>
        </w:rPr>
        <w:t>ГОСУДАРСТВЕННАЯ</w:t>
      </w:r>
      <w:proofErr w:type="gramEnd"/>
    </w:p>
    <w:p w:rsidR="00C8088A" w:rsidRPr="00C8088A" w:rsidRDefault="00C8088A">
      <w:pPr>
        <w:pStyle w:val="ConsPlusTitle"/>
        <w:jc w:val="center"/>
        <w:rPr>
          <w:sz w:val="28"/>
          <w:szCs w:val="28"/>
        </w:rPr>
      </w:pPr>
      <w:proofErr w:type="gramStart"/>
      <w:r w:rsidRPr="00C8088A">
        <w:rPr>
          <w:sz w:val="28"/>
          <w:szCs w:val="28"/>
        </w:rPr>
        <w:t>СОБСТВЕННОСТЬ</w:t>
      </w:r>
      <w:proofErr w:type="gramEnd"/>
      <w:r w:rsidRPr="00C8088A">
        <w:rPr>
          <w:sz w:val="28"/>
          <w:szCs w:val="28"/>
        </w:rPr>
        <w:t xml:space="preserve"> НА КОТОРЫЕ НЕ РАЗГРАНИЧЕНА ИЛИ НАХОДЯЩИЕСЯ</w:t>
      </w:r>
    </w:p>
    <w:p w:rsidR="00C8088A" w:rsidRPr="00C8088A" w:rsidRDefault="00C8088A">
      <w:pPr>
        <w:pStyle w:val="ConsPlusTitle"/>
        <w:jc w:val="center"/>
        <w:rPr>
          <w:sz w:val="28"/>
          <w:szCs w:val="28"/>
        </w:rPr>
      </w:pPr>
      <w:r w:rsidRPr="00C8088A">
        <w:rPr>
          <w:sz w:val="28"/>
          <w:szCs w:val="28"/>
        </w:rPr>
        <w:t>В СОБСТВЕННОСТИ ЛЕВ-ТОЛСТОВСКОГО МУНИЦИПАЛЬНОГО РАЙОНА</w:t>
      </w:r>
    </w:p>
    <w:p w:rsidR="00C8088A" w:rsidRPr="00C8088A" w:rsidRDefault="00C8088A">
      <w:pPr>
        <w:spacing w:after="1"/>
        <w:rPr>
          <w:sz w:val="28"/>
          <w:szCs w:val="28"/>
        </w:rPr>
      </w:pPr>
    </w:p>
    <w:tbl>
      <w:tblPr>
        <w:tblW w:w="96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15"/>
      </w:tblGrid>
      <w:tr w:rsidR="00C8088A" w:rsidRPr="00C8088A">
        <w:trPr>
          <w:jc w:val="center"/>
        </w:trPr>
        <w:tc>
          <w:tcPr>
            <w:tcW w:w="9555" w:type="dxa"/>
            <w:tcBorders>
              <w:top w:val="nil"/>
              <w:left w:val="single" w:sz="24" w:space="0" w:color="CED3F1"/>
              <w:bottom w:val="nil"/>
              <w:right w:val="single" w:sz="24" w:space="0" w:color="F4F3F8"/>
            </w:tcBorders>
            <w:shd w:val="clear" w:color="auto" w:fill="F4F3F8"/>
          </w:tcPr>
          <w:p w:rsidR="00C8088A" w:rsidRPr="00C8088A" w:rsidRDefault="00C8088A">
            <w:pPr>
              <w:pStyle w:val="ConsPlusNormal"/>
              <w:jc w:val="center"/>
              <w:rPr>
                <w:sz w:val="28"/>
                <w:szCs w:val="28"/>
              </w:rPr>
            </w:pPr>
            <w:r w:rsidRPr="00C8088A">
              <w:rPr>
                <w:color w:val="392C69"/>
                <w:sz w:val="28"/>
                <w:szCs w:val="28"/>
              </w:rPr>
              <w:t>Список изменяющих документов</w:t>
            </w:r>
          </w:p>
          <w:p w:rsidR="00C8088A" w:rsidRPr="00C8088A" w:rsidRDefault="00C8088A">
            <w:pPr>
              <w:pStyle w:val="ConsPlusNormal"/>
              <w:jc w:val="center"/>
              <w:rPr>
                <w:sz w:val="28"/>
                <w:szCs w:val="28"/>
              </w:rPr>
            </w:pPr>
            <w:proofErr w:type="gramStart"/>
            <w:r w:rsidRPr="00C8088A">
              <w:rPr>
                <w:color w:val="392C69"/>
                <w:sz w:val="28"/>
                <w:szCs w:val="28"/>
              </w:rPr>
              <w:t>(в ред. решений Совета депутатов Лев-Толстовского</w:t>
            </w:r>
            <w:proofErr w:type="gramEnd"/>
          </w:p>
          <w:p w:rsidR="00C8088A" w:rsidRPr="00C8088A" w:rsidRDefault="00C8088A">
            <w:pPr>
              <w:pStyle w:val="ConsPlusNormal"/>
              <w:jc w:val="center"/>
              <w:rPr>
                <w:sz w:val="28"/>
                <w:szCs w:val="28"/>
              </w:rPr>
            </w:pPr>
            <w:r w:rsidRPr="00C8088A">
              <w:rPr>
                <w:color w:val="392C69"/>
                <w:sz w:val="28"/>
                <w:szCs w:val="28"/>
              </w:rPr>
              <w:t xml:space="preserve">муниципального района </w:t>
            </w:r>
            <w:proofErr w:type="gramStart"/>
            <w:r w:rsidRPr="00C8088A">
              <w:rPr>
                <w:color w:val="392C69"/>
                <w:sz w:val="28"/>
                <w:szCs w:val="28"/>
              </w:rPr>
              <w:t>Липецкой</w:t>
            </w:r>
            <w:proofErr w:type="gramEnd"/>
            <w:r w:rsidRPr="00C8088A">
              <w:rPr>
                <w:color w:val="392C69"/>
                <w:sz w:val="28"/>
                <w:szCs w:val="28"/>
              </w:rPr>
              <w:t xml:space="preserve"> обл.</w:t>
            </w:r>
          </w:p>
          <w:p w:rsidR="00C8088A" w:rsidRPr="00C8088A" w:rsidRDefault="00C8088A">
            <w:pPr>
              <w:pStyle w:val="ConsPlusNormal"/>
              <w:jc w:val="center"/>
              <w:rPr>
                <w:sz w:val="28"/>
                <w:szCs w:val="28"/>
              </w:rPr>
            </w:pPr>
            <w:r w:rsidRPr="00C8088A">
              <w:rPr>
                <w:color w:val="392C69"/>
                <w:sz w:val="28"/>
                <w:szCs w:val="28"/>
              </w:rPr>
              <w:t xml:space="preserve">от 26.03.2015 </w:t>
            </w:r>
            <w:hyperlink r:id="rId4" w:history="1">
              <w:r w:rsidRPr="00C8088A">
                <w:rPr>
                  <w:color w:val="0000FF"/>
                  <w:sz w:val="28"/>
                  <w:szCs w:val="28"/>
                </w:rPr>
                <w:t>N 93</w:t>
              </w:r>
            </w:hyperlink>
            <w:r w:rsidRPr="00C8088A">
              <w:rPr>
                <w:color w:val="392C69"/>
                <w:sz w:val="28"/>
                <w:szCs w:val="28"/>
              </w:rPr>
              <w:t xml:space="preserve">, от 16.12.2015 </w:t>
            </w:r>
            <w:hyperlink r:id="rId5" w:history="1">
              <w:r w:rsidRPr="00C8088A">
                <w:rPr>
                  <w:color w:val="0000FF"/>
                  <w:sz w:val="28"/>
                  <w:szCs w:val="28"/>
                </w:rPr>
                <w:t>N 26</w:t>
              </w:r>
            </w:hyperlink>
            <w:r w:rsidRPr="00C8088A">
              <w:rPr>
                <w:color w:val="392C69"/>
                <w:sz w:val="28"/>
                <w:szCs w:val="28"/>
              </w:rPr>
              <w:t xml:space="preserve">, от 20.04.2016 </w:t>
            </w:r>
            <w:hyperlink r:id="rId6" w:history="1">
              <w:r w:rsidRPr="00C8088A">
                <w:rPr>
                  <w:color w:val="0000FF"/>
                  <w:sz w:val="28"/>
                  <w:szCs w:val="28"/>
                </w:rPr>
                <w:t>N 58</w:t>
              </w:r>
            </w:hyperlink>
            <w:r w:rsidRPr="00C8088A">
              <w:rPr>
                <w:color w:val="392C69"/>
                <w:sz w:val="28"/>
                <w:szCs w:val="28"/>
              </w:rPr>
              <w:t>,</w:t>
            </w:r>
          </w:p>
          <w:p w:rsidR="00C8088A" w:rsidRPr="00C8088A" w:rsidRDefault="00C8088A">
            <w:pPr>
              <w:pStyle w:val="ConsPlusNormal"/>
              <w:jc w:val="center"/>
              <w:rPr>
                <w:sz w:val="28"/>
                <w:szCs w:val="28"/>
              </w:rPr>
            </w:pPr>
            <w:r w:rsidRPr="00C8088A">
              <w:rPr>
                <w:color w:val="392C69"/>
                <w:sz w:val="28"/>
                <w:szCs w:val="28"/>
              </w:rPr>
              <w:t xml:space="preserve">от 14.12.2016 </w:t>
            </w:r>
            <w:hyperlink r:id="rId7" w:history="1">
              <w:r w:rsidRPr="00C8088A">
                <w:rPr>
                  <w:color w:val="0000FF"/>
                  <w:sz w:val="28"/>
                  <w:szCs w:val="28"/>
                </w:rPr>
                <w:t>N 93</w:t>
              </w:r>
            </w:hyperlink>
            <w:r w:rsidRPr="00C8088A">
              <w:rPr>
                <w:color w:val="392C69"/>
                <w:sz w:val="28"/>
                <w:szCs w:val="28"/>
              </w:rPr>
              <w:t>)</w:t>
            </w:r>
          </w:p>
        </w:tc>
      </w:tr>
    </w:tbl>
    <w:p w:rsidR="00C8088A" w:rsidRPr="00C8088A" w:rsidRDefault="00C8088A">
      <w:pPr>
        <w:pStyle w:val="ConsPlusNormal"/>
        <w:jc w:val="both"/>
        <w:rPr>
          <w:sz w:val="28"/>
          <w:szCs w:val="28"/>
        </w:rPr>
      </w:pPr>
    </w:p>
    <w:p w:rsidR="00C8088A" w:rsidRPr="00C8088A" w:rsidRDefault="00C8088A">
      <w:pPr>
        <w:pStyle w:val="ConsPlusNormal"/>
        <w:ind w:firstLine="540"/>
        <w:jc w:val="both"/>
        <w:rPr>
          <w:sz w:val="28"/>
          <w:szCs w:val="28"/>
        </w:rPr>
      </w:pPr>
      <w:proofErr w:type="gramStart"/>
      <w:r w:rsidRPr="00C8088A">
        <w:rPr>
          <w:sz w:val="28"/>
          <w:szCs w:val="28"/>
        </w:rPr>
        <w:t xml:space="preserve">Рассмотрев обращение главы района от 06.11.2013 N 2489 об утверждении Положения о ставках арендной платы за земельные участки, расположенные в границах территории Лев-Толстовского муниципального района, государственная собственность на которые не разграничена или находящиеся в собственности Лев-Толстовского муниципального района, на основании </w:t>
      </w:r>
      <w:hyperlink r:id="rId8" w:history="1">
        <w:r w:rsidRPr="00C8088A">
          <w:rPr>
            <w:color w:val="0000FF"/>
            <w:sz w:val="28"/>
            <w:szCs w:val="28"/>
          </w:rPr>
          <w:t>статьи 23</w:t>
        </w:r>
      </w:hyperlink>
      <w:r w:rsidRPr="00C8088A">
        <w:rPr>
          <w:sz w:val="28"/>
          <w:szCs w:val="28"/>
        </w:rPr>
        <w:t xml:space="preserve"> Устава Лев-Толстовского муниципального района Совет депутатов Лев-Толстовского муниципального района решил:</w:t>
      </w:r>
      <w:proofErr w:type="gramEnd"/>
    </w:p>
    <w:p w:rsidR="00C8088A" w:rsidRPr="00C8088A" w:rsidRDefault="00C8088A">
      <w:pPr>
        <w:pStyle w:val="ConsPlusNormal"/>
        <w:spacing w:before="200"/>
        <w:ind w:firstLine="540"/>
        <w:jc w:val="both"/>
        <w:rPr>
          <w:sz w:val="28"/>
          <w:szCs w:val="28"/>
        </w:rPr>
      </w:pPr>
      <w:r w:rsidRPr="00C8088A">
        <w:rPr>
          <w:sz w:val="28"/>
          <w:szCs w:val="28"/>
        </w:rPr>
        <w:t xml:space="preserve">1. Утвердить </w:t>
      </w:r>
      <w:hyperlink w:anchor="P42" w:history="1">
        <w:r w:rsidRPr="00C8088A">
          <w:rPr>
            <w:color w:val="0000FF"/>
            <w:sz w:val="28"/>
            <w:szCs w:val="28"/>
          </w:rPr>
          <w:t>Положение</w:t>
        </w:r>
      </w:hyperlink>
      <w:r w:rsidRPr="00C8088A">
        <w:rPr>
          <w:sz w:val="28"/>
          <w:szCs w:val="28"/>
        </w:rPr>
        <w:t xml:space="preserve"> о ставках арендной платы за земельные участки, расположенные в границах территории Лев-Толстовского муниципального района, государственная собственность на которые не разграничена или находящиеся в собственности Лев-Толстовского муниципального района.</w:t>
      </w:r>
    </w:p>
    <w:p w:rsidR="00C8088A" w:rsidRPr="00C8088A" w:rsidRDefault="00C8088A">
      <w:pPr>
        <w:pStyle w:val="ConsPlusNormal"/>
        <w:spacing w:before="200"/>
        <w:ind w:firstLine="540"/>
        <w:jc w:val="both"/>
        <w:rPr>
          <w:sz w:val="28"/>
          <w:szCs w:val="28"/>
        </w:rPr>
      </w:pPr>
      <w:r w:rsidRPr="00C8088A">
        <w:rPr>
          <w:sz w:val="28"/>
          <w:szCs w:val="28"/>
        </w:rPr>
        <w:t xml:space="preserve">2. </w:t>
      </w:r>
      <w:proofErr w:type="gramStart"/>
      <w:r w:rsidRPr="00C8088A">
        <w:rPr>
          <w:sz w:val="28"/>
          <w:szCs w:val="28"/>
        </w:rPr>
        <w:t>Контроль за</w:t>
      </w:r>
      <w:proofErr w:type="gramEnd"/>
      <w:r w:rsidRPr="00C8088A">
        <w:rPr>
          <w:sz w:val="28"/>
          <w:szCs w:val="28"/>
        </w:rPr>
        <w:t xml:space="preserve"> исполнением настоящего решения возложить на постоянную комиссию по социальным вопросам и экономике.</w:t>
      </w:r>
    </w:p>
    <w:p w:rsidR="00C8088A" w:rsidRPr="00C8088A" w:rsidRDefault="00C8088A">
      <w:pPr>
        <w:pStyle w:val="ConsPlusNormal"/>
        <w:spacing w:before="200"/>
        <w:ind w:firstLine="540"/>
        <w:jc w:val="both"/>
        <w:rPr>
          <w:sz w:val="28"/>
          <w:szCs w:val="28"/>
        </w:rPr>
      </w:pPr>
      <w:r w:rsidRPr="00C8088A">
        <w:rPr>
          <w:sz w:val="28"/>
          <w:szCs w:val="28"/>
        </w:rPr>
        <w:t>3. Решение вступает в силу со дня его подписания.</w:t>
      </w:r>
    </w:p>
    <w:p w:rsidR="00C8088A" w:rsidRPr="00C8088A" w:rsidRDefault="00C8088A">
      <w:pPr>
        <w:pStyle w:val="ConsPlusNormal"/>
        <w:spacing w:before="200"/>
        <w:ind w:firstLine="540"/>
        <w:jc w:val="both"/>
        <w:rPr>
          <w:sz w:val="28"/>
          <w:szCs w:val="28"/>
        </w:rPr>
      </w:pPr>
      <w:r w:rsidRPr="00C8088A">
        <w:rPr>
          <w:sz w:val="28"/>
          <w:szCs w:val="28"/>
        </w:rPr>
        <w:t>4. Опубликовать настоящее решение в районной газете "Народное слово".</w:t>
      </w:r>
    </w:p>
    <w:p w:rsidR="00C8088A" w:rsidRPr="00C8088A" w:rsidRDefault="00C8088A">
      <w:pPr>
        <w:pStyle w:val="ConsPlusNormal"/>
        <w:spacing w:before="200"/>
        <w:ind w:firstLine="540"/>
        <w:jc w:val="both"/>
        <w:rPr>
          <w:sz w:val="28"/>
          <w:szCs w:val="28"/>
        </w:rPr>
      </w:pPr>
      <w:r w:rsidRPr="00C8088A">
        <w:rPr>
          <w:sz w:val="28"/>
          <w:szCs w:val="28"/>
        </w:rPr>
        <w:t xml:space="preserve">5. Направить </w:t>
      </w:r>
      <w:hyperlink w:anchor="P42" w:history="1">
        <w:r w:rsidRPr="00C8088A">
          <w:rPr>
            <w:color w:val="0000FF"/>
            <w:sz w:val="28"/>
            <w:szCs w:val="28"/>
          </w:rPr>
          <w:t>Положение</w:t>
        </w:r>
      </w:hyperlink>
      <w:r w:rsidRPr="00C8088A">
        <w:rPr>
          <w:sz w:val="28"/>
          <w:szCs w:val="28"/>
        </w:rPr>
        <w:t xml:space="preserve"> о ставках арендной платы за земельные участки, расположенные в границах территории Лев-Толстовского муниципального района, государственная собственность на которые не разграничена или находящиеся в собственности Лев-Толстовского муниципального района, в </w:t>
      </w:r>
      <w:r w:rsidRPr="00C8088A">
        <w:rPr>
          <w:sz w:val="28"/>
          <w:szCs w:val="28"/>
        </w:rPr>
        <w:lastRenderedPageBreak/>
        <w:t xml:space="preserve">соответствии с </w:t>
      </w:r>
      <w:hyperlink r:id="rId9" w:history="1">
        <w:r w:rsidRPr="00C8088A">
          <w:rPr>
            <w:color w:val="0000FF"/>
            <w:sz w:val="28"/>
            <w:szCs w:val="28"/>
          </w:rPr>
          <w:t>п. 10 ст. 39</w:t>
        </w:r>
      </w:hyperlink>
      <w:r w:rsidRPr="00C8088A">
        <w:rPr>
          <w:sz w:val="28"/>
          <w:szCs w:val="28"/>
        </w:rPr>
        <w:t xml:space="preserve"> Устава Лев-Толстовского муниципального района главе района для подписания и обнародования.</w:t>
      </w:r>
    </w:p>
    <w:p w:rsidR="00C8088A" w:rsidRPr="00C8088A" w:rsidRDefault="00C8088A">
      <w:pPr>
        <w:pStyle w:val="ConsPlusNormal"/>
        <w:jc w:val="both"/>
        <w:rPr>
          <w:sz w:val="28"/>
          <w:szCs w:val="28"/>
        </w:rPr>
      </w:pPr>
    </w:p>
    <w:p w:rsidR="00C8088A" w:rsidRPr="00C8088A" w:rsidRDefault="00C8088A">
      <w:pPr>
        <w:pStyle w:val="ConsPlusNormal"/>
        <w:jc w:val="right"/>
        <w:rPr>
          <w:sz w:val="28"/>
          <w:szCs w:val="28"/>
        </w:rPr>
      </w:pPr>
      <w:r w:rsidRPr="00C8088A">
        <w:rPr>
          <w:sz w:val="28"/>
          <w:szCs w:val="28"/>
        </w:rPr>
        <w:t>Председатель</w:t>
      </w:r>
    </w:p>
    <w:p w:rsidR="00C8088A" w:rsidRPr="00C8088A" w:rsidRDefault="00C8088A">
      <w:pPr>
        <w:pStyle w:val="ConsPlusNormal"/>
        <w:jc w:val="right"/>
        <w:rPr>
          <w:sz w:val="28"/>
          <w:szCs w:val="28"/>
        </w:rPr>
      </w:pPr>
      <w:r w:rsidRPr="00C8088A">
        <w:rPr>
          <w:sz w:val="28"/>
          <w:szCs w:val="28"/>
        </w:rPr>
        <w:t>Совета депутатов</w:t>
      </w:r>
    </w:p>
    <w:p w:rsidR="00C8088A" w:rsidRPr="00C8088A" w:rsidRDefault="00C8088A">
      <w:pPr>
        <w:pStyle w:val="ConsPlusNormal"/>
        <w:jc w:val="right"/>
        <w:rPr>
          <w:sz w:val="28"/>
          <w:szCs w:val="28"/>
        </w:rPr>
      </w:pPr>
      <w:r w:rsidRPr="00C8088A">
        <w:rPr>
          <w:sz w:val="28"/>
          <w:szCs w:val="28"/>
        </w:rPr>
        <w:t>Лев-Толстовского</w:t>
      </w:r>
    </w:p>
    <w:p w:rsidR="00C8088A" w:rsidRPr="00C8088A" w:rsidRDefault="00C8088A">
      <w:pPr>
        <w:pStyle w:val="ConsPlusNormal"/>
        <w:jc w:val="right"/>
        <w:rPr>
          <w:sz w:val="28"/>
          <w:szCs w:val="28"/>
        </w:rPr>
      </w:pPr>
      <w:r w:rsidRPr="00C8088A">
        <w:rPr>
          <w:sz w:val="28"/>
          <w:szCs w:val="28"/>
        </w:rPr>
        <w:t>муниципального района</w:t>
      </w:r>
    </w:p>
    <w:p w:rsidR="00C8088A" w:rsidRPr="00C8088A" w:rsidRDefault="00C8088A">
      <w:pPr>
        <w:pStyle w:val="ConsPlusNormal"/>
        <w:jc w:val="right"/>
        <w:rPr>
          <w:sz w:val="28"/>
          <w:szCs w:val="28"/>
        </w:rPr>
      </w:pPr>
      <w:r w:rsidRPr="00C8088A">
        <w:rPr>
          <w:sz w:val="28"/>
          <w:szCs w:val="28"/>
        </w:rPr>
        <w:t>И.В.АРХИПКИН</w:t>
      </w:r>
    </w:p>
    <w:p w:rsidR="00C8088A" w:rsidRPr="00C8088A" w:rsidRDefault="00C8088A">
      <w:pPr>
        <w:pStyle w:val="ConsPlusNormal"/>
        <w:jc w:val="both"/>
        <w:rPr>
          <w:sz w:val="28"/>
          <w:szCs w:val="28"/>
        </w:rPr>
      </w:pPr>
    </w:p>
    <w:p w:rsidR="00C8088A" w:rsidRPr="00C8088A" w:rsidRDefault="00C8088A">
      <w:pPr>
        <w:pStyle w:val="ConsPlusNormal"/>
        <w:jc w:val="both"/>
        <w:rPr>
          <w:sz w:val="28"/>
          <w:szCs w:val="28"/>
        </w:rPr>
      </w:pPr>
    </w:p>
    <w:p w:rsidR="00C8088A" w:rsidRPr="00C8088A" w:rsidRDefault="00C8088A">
      <w:pPr>
        <w:pStyle w:val="ConsPlusNormal"/>
        <w:jc w:val="both"/>
        <w:rPr>
          <w:sz w:val="28"/>
          <w:szCs w:val="28"/>
        </w:rPr>
      </w:pPr>
    </w:p>
    <w:p w:rsidR="00C8088A" w:rsidRPr="00C8088A" w:rsidRDefault="00C8088A">
      <w:pPr>
        <w:pStyle w:val="ConsPlusNormal"/>
        <w:jc w:val="both"/>
        <w:rPr>
          <w:sz w:val="28"/>
          <w:szCs w:val="28"/>
        </w:rPr>
      </w:pPr>
    </w:p>
    <w:p w:rsidR="00C8088A" w:rsidRPr="00C8088A" w:rsidRDefault="00C8088A">
      <w:pPr>
        <w:pStyle w:val="ConsPlusNormal"/>
        <w:jc w:val="both"/>
        <w:rPr>
          <w:sz w:val="28"/>
          <w:szCs w:val="28"/>
        </w:rPr>
      </w:pPr>
    </w:p>
    <w:p w:rsidR="00C8088A" w:rsidRPr="00C8088A" w:rsidRDefault="00C8088A">
      <w:pPr>
        <w:pStyle w:val="ConsPlusNormal"/>
        <w:jc w:val="right"/>
        <w:outlineLvl w:val="0"/>
        <w:rPr>
          <w:sz w:val="28"/>
          <w:szCs w:val="28"/>
        </w:rPr>
      </w:pPr>
      <w:r w:rsidRPr="00C8088A">
        <w:rPr>
          <w:sz w:val="28"/>
          <w:szCs w:val="28"/>
        </w:rPr>
        <w:t>Утверждено</w:t>
      </w:r>
    </w:p>
    <w:p w:rsidR="00C8088A" w:rsidRPr="00C8088A" w:rsidRDefault="00C8088A">
      <w:pPr>
        <w:pStyle w:val="ConsPlusNormal"/>
        <w:jc w:val="right"/>
        <w:rPr>
          <w:sz w:val="28"/>
          <w:szCs w:val="28"/>
        </w:rPr>
      </w:pPr>
      <w:r w:rsidRPr="00C8088A">
        <w:rPr>
          <w:sz w:val="28"/>
          <w:szCs w:val="28"/>
        </w:rPr>
        <w:t>решением</w:t>
      </w:r>
    </w:p>
    <w:p w:rsidR="00C8088A" w:rsidRPr="00C8088A" w:rsidRDefault="00C8088A">
      <w:pPr>
        <w:pStyle w:val="ConsPlusNormal"/>
        <w:jc w:val="right"/>
        <w:rPr>
          <w:sz w:val="28"/>
          <w:szCs w:val="28"/>
        </w:rPr>
      </w:pPr>
      <w:r w:rsidRPr="00C8088A">
        <w:rPr>
          <w:sz w:val="28"/>
          <w:szCs w:val="28"/>
        </w:rPr>
        <w:t>Совета депутатов</w:t>
      </w:r>
    </w:p>
    <w:p w:rsidR="00C8088A" w:rsidRPr="00C8088A" w:rsidRDefault="00C8088A">
      <w:pPr>
        <w:pStyle w:val="ConsPlusNormal"/>
        <w:jc w:val="right"/>
        <w:rPr>
          <w:sz w:val="28"/>
          <w:szCs w:val="28"/>
        </w:rPr>
      </w:pPr>
      <w:r w:rsidRPr="00C8088A">
        <w:rPr>
          <w:sz w:val="28"/>
          <w:szCs w:val="28"/>
        </w:rPr>
        <w:t>Лев-Толстовского</w:t>
      </w:r>
    </w:p>
    <w:p w:rsidR="00C8088A" w:rsidRPr="00C8088A" w:rsidRDefault="00C8088A">
      <w:pPr>
        <w:pStyle w:val="ConsPlusNormal"/>
        <w:jc w:val="right"/>
        <w:rPr>
          <w:sz w:val="28"/>
          <w:szCs w:val="28"/>
        </w:rPr>
      </w:pPr>
      <w:r w:rsidRPr="00C8088A">
        <w:rPr>
          <w:sz w:val="28"/>
          <w:szCs w:val="28"/>
        </w:rPr>
        <w:t>муниципального района</w:t>
      </w:r>
    </w:p>
    <w:p w:rsidR="00C8088A" w:rsidRPr="00C8088A" w:rsidRDefault="00C8088A">
      <w:pPr>
        <w:pStyle w:val="ConsPlusNormal"/>
        <w:jc w:val="right"/>
        <w:rPr>
          <w:sz w:val="28"/>
          <w:szCs w:val="28"/>
        </w:rPr>
      </w:pPr>
      <w:r w:rsidRPr="00C8088A">
        <w:rPr>
          <w:sz w:val="28"/>
          <w:szCs w:val="28"/>
        </w:rPr>
        <w:t>от 8 ноября 2013 г. N 7</w:t>
      </w:r>
    </w:p>
    <w:p w:rsidR="00C8088A" w:rsidRPr="00C8088A" w:rsidRDefault="00C8088A">
      <w:pPr>
        <w:pStyle w:val="ConsPlusNormal"/>
        <w:jc w:val="both"/>
        <w:rPr>
          <w:sz w:val="28"/>
          <w:szCs w:val="28"/>
        </w:rPr>
      </w:pPr>
    </w:p>
    <w:p w:rsidR="00C8088A" w:rsidRPr="00C8088A" w:rsidRDefault="00C8088A">
      <w:pPr>
        <w:pStyle w:val="ConsPlusTitle"/>
        <w:jc w:val="center"/>
        <w:rPr>
          <w:sz w:val="28"/>
          <w:szCs w:val="28"/>
        </w:rPr>
      </w:pPr>
      <w:bookmarkStart w:id="0" w:name="P42"/>
      <w:bookmarkEnd w:id="0"/>
      <w:r w:rsidRPr="00C8088A">
        <w:rPr>
          <w:sz w:val="28"/>
          <w:szCs w:val="28"/>
        </w:rPr>
        <w:t>ПОЛОЖЕНИЕ</w:t>
      </w:r>
    </w:p>
    <w:p w:rsidR="00C8088A" w:rsidRPr="00C8088A" w:rsidRDefault="00C8088A">
      <w:pPr>
        <w:pStyle w:val="ConsPlusTitle"/>
        <w:jc w:val="center"/>
        <w:rPr>
          <w:sz w:val="28"/>
          <w:szCs w:val="28"/>
        </w:rPr>
      </w:pPr>
      <w:r w:rsidRPr="00C8088A">
        <w:rPr>
          <w:sz w:val="28"/>
          <w:szCs w:val="28"/>
        </w:rPr>
        <w:t>О СТАВКАХ АРЕНДНОЙ ПЛАТЫ ЗА ЗЕМЕЛЬНЫЕ УЧАСТКИ, РАСПОЛОЖЕННЫЕ</w:t>
      </w:r>
    </w:p>
    <w:p w:rsidR="00C8088A" w:rsidRPr="00C8088A" w:rsidRDefault="00C8088A">
      <w:pPr>
        <w:pStyle w:val="ConsPlusTitle"/>
        <w:jc w:val="center"/>
        <w:rPr>
          <w:sz w:val="28"/>
          <w:szCs w:val="28"/>
        </w:rPr>
      </w:pPr>
      <w:r w:rsidRPr="00C8088A">
        <w:rPr>
          <w:sz w:val="28"/>
          <w:szCs w:val="28"/>
        </w:rPr>
        <w:t xml:space="preserve">В ГРАНИЦАХ ТЕРРИТОРИИ </w:t>
      </w:r>
      <w:proofErr w:type="gramStart"/>
      <w:r w:rsidRPr="00C8088A">
        <w:rPr>
          <w:sz w:val="28"/>
          <w:szCs w:val="28"/>
        </w:rPr>
        <w:t>ЛЕВ-ТОЛСТОВСКОГО</w:t>
      </w:r>
      <w:proofErr w:type="gramEnd"/>
      <w:r w:rsidRPr="00C8088A">
        <w:rPr>
          <w:sz w:val="28"/>
          <w:szCs w:val="28"/>
        </w:rPr>
        <w:t xml:space="preserve"> МУНИЦИПАЛЬНОГО</w:t>
      </w:r>
    </w:p>
    <w:p w:rsidR="00C8088A" w:rsidRPr="00C8088A" w:rsidRDefault="00C8088A">
      <w:pPr>
        <w:pStyle w:val="ConsPlusTitle"/>
        <w:jc w:val="center"/>
        <w:rPr>
          <w:sz w:val="28"/>
          <w:szCs w:val="28"/>
        </w:rPr>
      </w:pPr>
      <w:r w:rsidRPr="00C8088A">
        <w:rPr>
          <w:sz w:val="28"/>
          <w:szCs w:val="28"/>
        </w:rPr>
        <w:t xml:space="preserve">РАЙОНА, ГОСУДАРСТВЕННАЯ СОБСТВЕННОСТЬ НА </w:t>
      </w:r>
      <w:proofErr w:type="gramStart"/>
      <w:r w:rsidRPr="00C8088A">
        <w:rPr>
          <w:sz w:val="28"/>
          <w:szCs w:val="28"/>
        </w:rPr>
        <w:t>КОТОРЫЕ</w:t>
      </w:r>
      <w:proofErr w:type="gramEnd"/>
    </w:p>
    <w:p w:rsidR="00C8088A" w:rsidRPr="00C8088A" w:rsidRDefault="00C8088A">
      <w:pPr>
        <w:pStyle w:val="ConsPlusTitle"/>
        <w:jc w:val="center"/>
        <w:rPr>
          <w:sz w:val="28"/>
          <w:szCs w:val="28"/>
        </w:rPr>
      </w:pPr>
      <w:r w:rsidRPr="00C8088A">
        <w:rPr>
          <w:sz w:val="28"/>
          <w:szCs w:val="28"/>
        </w:rPr>
        <w:t xml:space="preserve">НЕ </w:t>
      </w:r>
      <w:proofErr w:type="gramStart"/>
      <w:r w:rsidRPr="00C8088A">
        <w:rPr>
          <w:sz w:val="28"/>
          <w:szCs w:val="28"/>
        </w:rPr>
        <w:t>РАЗГРАНИЧЕНА</w:t>
      </w:r>
      <w:proofErr w:type="gramEnd"/>
      <w:r w:rsidRPr="00C8088A">
        <w:rPr>
          <w:sz w:val="28"/>
          <w:szCs w:val="28"/>
        </w:rPr>
        <w:t xml:space="preserve"> ИЛИ НАХОДЯЩИЕСЯ В СОБСТВЕННОСТИ</w:t>
      </w:r>
    </w:p>
    <w:p w:rsidR="00C8088A" w:rsidRPr="00C8088A" w:rsidRDefault="00C8088A">
      <w:pPr>
        <w:pStyle w:val="ConsPlusTitle"/>
        <w:jc w:val="center"/>
        <w:rPr>
          <w:sz w:val="28"/>
          <w:szCs w:val="28"/>
        </w:rPr>
      </w:pPr>
      <w:r w:rsidRPr="00C8088A">
        <w:rPr>
          <w:sz w:val="28"/>
          <w:szCs w:val="28"/>
        </w:rPr>
        <w:t>ЛЕВ-ТОЛСТОВСКОГО МУНИЦИПАЛЬНОГО РАЙОНА</w:t>
      </w:r>
    </w:p>
    <w:p w:rsidR="00C8088A" w:rsidRPr="00C8088A" w:rsidRDefault="00C8088A">
      <w:pPr>
        <w:spacing w:after="1"/>
        <w:rPr>
          <w:sz w:val="28"/>
          <w:szCs w:val="28"/>
        </w:rPr>
      </w:pPr>
    </w:p>
    <w:tbl>
      <w:tblPr>
        <w:tblW w:w="96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15"/>
      </w:tblGrid>
      <w:tr w:rsidR="00C8088A" w:rsidRPr="00C8088A">
        <w:trPr>
          <w:jc w:val="center"/>
        </w:trPr>
        <w:tc>
          <w:tcPr>
            <w:tcW w:w="9555" w:type="dxa"/>
            <w:tcBorders>
              <w:top w:val="nil"/>
              <w:left w:val="single" w:sz="24" w:space="0" w:color="CED3F1"/>
              <w:bottom w:val="nil"/>
              <w:right w:val="single" w:sz="24" w:space="0" w:color="F4F3F8"/>
            </w:tcBorders>
            <w:shd w:val="clear" w:color="auto" w:fill="F4F3F8"/>
          </w:tcPr>
          <w:p w:rsidR="00C8088A" w:rsidRPr="00C8088A" w:rsidRDefault="00C8088A">
            <w:pPr>
              <w:pStyle w:val="ConsPlusNormal"/>
              <w:jc w:val="center"/>
              <w:rPr>
                <w:sz w:val="28"/>
                <w:szCs w:val="28"/>
              </w:rPr>
            </w:pPr>
            <w:r w:rsidRPr="00C8088A">
              <w:rPr>
                <w:color w:val="392C69"/>
                <w:sz w:val="28"/>
                <w:szCs w:val="28"/>
              </w:rPr>
              <w:t>Список изменяющих документов</w:t>
            </w:r>
          </w:p>
          <w:p w:rsidR="00C8088A" w:rsidRPr="00C8088A" w:rsidRDefault="00C8088A">
            <w:pPr>
              <w:pStyle w:val="ConsPlusNormal"/>
              <w:jc w:val="center"/>
              <w:rPr>
                <w:sz w:val="28"/>
                <w:szCs w:val="28"/>
              </w:rPr>
            </w:pPr>
            <w:proofErr w:type="gramStart"/>
            <w:r w:rsidRPr="00C8088A">
              <w:rPr>
                <w:color w:val="392C69"/>
                <w:sz w:val="28"/>
                <w:szCs w:val="28"/>
              </w:rPr>
              <w:t>(в ред. решений Совета депутатов Лев-Толстовского</w:t>
            </w:r>
            <w:proofErr w:type="gramEnd"/>
          </w:p>
          <w:p w:rsidR="00C8088A" w:rsidRPr="00C8088A" w:rsidRDefault="00C8088A">
            <w:pPr>
              <w:pStyle w:val="ConsPlusNormal"/>
              <w:jc w:val="center"/>
              <w:rPr>
                <w:sz w:val="28"/>
                <w:szCs w:val="28"/>
              </w:rPr>
            </w:pPr>
            <w:r w:rsidRPr="00C8088A">
              <w:rPr>
                <w:color w:val="392C69"/>
                <w:sz w:val="28"/>
                <w:szCs w:val="28"/>
              </w:rPr>
              <w:t xml:space="preserve">муниципального района </w:t>
            </w:r>
            <w:proofErr w:type="gramStart"/>
            <w:r w:rsidRPr="00C8088A">
              <w:rPr>
                <w:color w:val="392C69"/>
                <w:sz w:val="28"/>
                <w:szCs w:val="28"/>
              </w:rPr>
              <w:t>Липецкой</w:t>
            </w:r>
            <w:proofErr w:type="gramEnd"/>
            <w:r w:rsidRPr="00C8088A">
              <w:rPr>
                <w:color w:val="392C69"/>
                <w:sz w:val="28"/>
                <w:szCs w:val="28"/>
              </w:rPr>
              <w:t xml:space="preserve"> обл.</w:t>
            </w:r>
          </w:p>
          <w:p w:rsidR="00C8088A" w:rsidRPr="00C8088A" w:rsidRDefault="00C8088A">
            <w:pPr>
              <w:pStyle w:val="ConsPlusNormal"/>
              <w:jc w:val="center"/>
              <w:rPr>
                <w:sz w:val="28"/>
                <w:szCs w:val="28"/>
              </w:rPr>
            </w:pPr>
            <w:r w:rsidRPr="00C8088A">
              <w:rPr>
                <w:color w:val="392C69"/>
                <w:sz w:val="28"/>
                <w:szCs w:val="28"/>
              </w:rPr>
              <w:t xml:space="preserve">от 26.03.2015 </w:t>
            </w:r>
            <w:hyperlink r:id="rId10" w:history="1">
              <w:r w:rsidRPr="00C8088A">
                <w:rPr>
                  <w:color w:val="0000FF"/>
                  <w:sz w:val="28"/>
                  <w:szCs w:val="28"/>
                </w:rPr>
                <w:t>N 93</w:t>
              </w:r>
            </w:hyperlink>
            <w:r w:rsidRPr="00C8088A">
              <w:rPr>
                <w:color w:val="392C69"/>
                <w:sz w:val="28"/>
                <w:szCs w:val="28"/>
              </w:rPr>
              <w:t xml:space="preserve">, от 16.12.2015 </w:t>
            </w:r>
            <w:hyperlink r:id="rId11" w:history="1">
              <w:r w:rsidRPr="00C8088A">
                <w:rPr>
                  <w:color w:val="0000FF"/>
                  <w:sz w:val="28"/>
                  <w:szCs w:val="28"/>
                </w:rPr>
                <w:t>N 26</w:t>
              </w:r>
            </w:hyperlink>
            <w:r w:rsidRPr="00C8088A">
              <w:rPr>
                <w:color w:val="392C69"/>
                <w:sz w:val="28"/>
                <w:szCs w:val="28"/>
              </w:rPr>
              <w:t xml:space="preserve">, от 20.04.2016 </w:t>
            </w:r>
            <w:hyperlink r:id="rId12" w:history="1">
              <w:r w:rsidRPr="00C8088A">
                <w:rPr>
                  <w:color w:val="0000FF"/>
                  <w:sz w:val="28"/>
                  <w:szCs w:val="28"/>
                </w:rPr>
                <w:t>N 58</w:t>
              </w:r>
            </w:hyperlink>
            <w:r w:rsidRPr="00C8088A">
              <w:rPr>
                <w:color w:val="392C69"/>
                <w:sz w:val="28"/>
                <w:szCs w:val="28"/>
              </w:rPr>
              <w:t>,</w:t>
            </w:r>
          </w:p>
          <w:p w:rsidR="00C8088A" w:rsidRPr="00C8088A" w:rsidRDefault="00C8088A">
            <w:pPr>
              <w:pStyle w:val="ConsPlusNormal"/>
              <w:jc w:val="center"/>
              <w:rPr>
                <w:sz w:val="28"/>
                <w:szCs w:val="28"/>
              </w:rPr>
            </w:pPr>
            <w:r w:rsidRPr="00C8088A">
              <w:rPr>
                <w:color w:val="392C69"/>
                <w:sz w:val="28"/>
                <w:szCs w:val="28"/>
              </w:rPr>
              <w:t xml:space="preserve">от 14.12.2016 </w:t>
            </w:r>
            <w:hyperlink r:id="rId13" w:history="1">
              <w:r w:rsidRPr="00C8088A">
                <w:rPr>
                  <w:color w:val="0000FF"/>
                  <w:sz w:val="28"/>
                  <w:szCs w:val="28"/>
                </w:rPr>
                <w:t>N 93</w:t>
              </w:r>
            </w:hyperlink>
            <w:r w:rsidRPr="00C8088A">
              <w:rPr>
                <w:color w:val="392C69"/>
                <w:sz w:val="28"/>
                <w:szCs w:val="28"/>
              </w:rPr>
              <w:t>)</w:t>
            </w:r>
          </w:p>
        </w:tc>
      </w:tr>
    </w:tbl>
    <w:p w:rsidR="00C8088A" w:rsidRPr="00C8088A" w:rsidRDefault="00C8088A">
      <w:pPr>
        <w:pStyle w:val="ConsPlusNormal"/>
        <w:jc w:val="both"/>
        <w:rPr>
          <w:sz w:val="28"/>
          <w:szCs w:val="28"/>
        </w:rPr>
      </w:pPr>
    </w:p>
    <w:p w:rsidR="00C8088A" w:rsidRPr="00C8088A" w:rsidRDefault="00C8088A">
      <w:pPr>
        <w:pStyle w:val="ConsPlusNormal"/>
        <w:jc w:val="center"/>
        <w:outlineLvl w:val="1"/>
        <w:rPr>
          <w:sz w:val="28"/>
          <w:szCs w:val="28"/>
        </w:rPr>
      </w:pPr>
      <w:r w:rsidRPr="00C8088A">
        <w:rPr>
          <w:sz w:val="28"/>
          <w:szCs w:val="28"/>
        </w:rPr>
        <w:t>1. Общие положения</w:t>
      </w:r>
    </w:p>
    <w:p w:rsidR="00C8088A" w:rsidRPr="00C8088A" w:rsidRDefault="00C8088A">
      <w:pPr>
        <w:pStyle w:val="ConsPlusNormal"/>
        <w:jc w:val="both"/>
        <w:rPr>
          <w:sz w:val="28"/>
          <w:szCs w:val="28"/>
        </w:rPr>
      </w:pPr>
    </w:p>
    <w:p w:rsidR="00C8088A" w:rsidRPr="00C8088A" w:rsidRDefault="00C8088A">
      <w:pPr>
        <w:pStyle w:val="ConsPlusNormal"/>
        <w:ind w:firstLine="540"/>
        <w:jc w:val="both"/>
        <w:rPr>
          <w:sz w:val="28"/>
          <w:szCs w:val="28"/>
        </w:rPr>
      </w:pPr>
      <w:r w:rsidRPr="00C8088A">
        <w:rPr>
          <w:sz w:val="28"/>
          <w:szCs w:val="28"/>
        </w:rPr>
        <w:t xml:space="preserve">1.1. Настоящее Положение разработано в соответствии с Гражданским </w:t>
      </w:r>
      <w:hyperlink r:id="rId14" w:history="1">
        <w:r w:rsidRPr="00C8088A">
          <w:rPr>
            <w:color w:val="0000FF"/>
            <w:sz w:val="28"/>
            <w:szCs w:val="28"/>
          </w:rPr>
          <w:t>кодексом</w:t>
        </w:r>
      </w:hyperlink>
      <w:r w:rsidRPr="00C8088A">
        <w:rPr>
          <w:sz w:val="28"/>
          <w:szCs w:val="28"/>
        </w:rPr>
        <w:t xml:space="preserve"> Российской Федерации, Земельным </w:t>
      </w:r>
      <w:hyperlink r:id="rId15" w:history="1">
        <w:r w:rsidRPr="00C8088A">
          <w:rPr>
            <w:color w:val="0000FF"/>
            <w:sz w:val="28"/>
            <w:szCs w:val="28"/>
          </w:rPr>
          <w:t>кодексом</w:t>
        </w:r>
      </w:hyperlink>
      <w:r w:rsidRPr="00C8088A">
        <w:rPr>
          <w:sz w:val="28"/>
          <w:szCs w:val="28"/>
        </w:rPr>
        <w:t xml:space="preserve"> Российской Федерации, </w:t>
      </w:r>
      <w:hyperlink r:id="rId16" w:history="1">
        <w:r w:rsidRPr="00C8088A">
          <w:rPr>
            <w:color w:val="0000FF"/>
            <w:sz w:val="28"/>
            <w:szCs w:val="28"/>
          </w:rPr>
          <w:t>Положением</w:t>
        </w:r>
      </w:hyperlink>
      <w:r w:rsidRPr="00C8088A">
        <w:rPr>
          <w:sz w:val="28"/>
          <w:szCs w:val="28"/>
        </w:rPr>
        <w:t xml:space="preserve">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 утвержденным постановлением администрации Липецкой области от 24.12.2007 N 179.</w:t>
      </w:r>
    </w:p>
    <w:p w:rsidR="00C8088A" w:rsidRPr="00C8088A" w:rsidRDefault="00C8088A">
      <w:pPr>
        <w:pStyle w:val="ConsPlusNormal"/>
        <w:spacing w:before="200"/>
        <w:ind w:firstLine="540"/>
        <w:jc w:val="both"/>
        <w:rPr>
          <w:sz w:val="28"/>
          <w:szCs w:val="28"/>
        </w:rPr>
      </w:pPr>
      <w:r w:rsidRPr="00C8088A">
        <w:rPr>
          <w:sz w:val="28"/>
          <w:szCs w:val="28"/>
        </w:rPr>
        <w:t xml:space="preserve">1.2. Действие настоящего Положения распространяется на правоотношения, связанные с оплатой арендных платежей за земельные участки, государственная собственность на которые не разграничена или </w:t>
      </w:r>
      <w:r w:rsidRPr="00C8088A">
        <w:rPr>
          <w:sz w:val="28"/>
          <w:szCs w:val="28"/>
        </w:rPr>
        <w:lastRenderedPageBreak/>
        <w:t>находящиеся в муниципальной собственности Лев-Толстовского муниципального района.</w:t>
      </w:r>
    </w:p>
    <w:p w:rsidR="00C8088A" w:rsidRPr="00C8088A" w:rsidRDefault="00C8088A">
      <w:pPr>
        <w:pStyle w:val="ConsPlusNormal"/>
        <w:spacing w:before="200"/>
        <w:ind w:firstLine="540"/>
        <w:jc w:val="both"/>
        <w:rPr>
          <w:sz w:val="28"/>
          <w:szCs w:val="28"/>
        </w:rPr>
      </w:pPr>
      <w:r w:rsidRPr="00C8088A">
        <w:rPr>
          <w:sz w:val="28"/>
          <w:szCs w:val="28"/>
        </w:rPr>
        <w:t>1.3. Объектом арендной платы признаются земельные участки, расположенные в границах территории Лев-Толстовского муниципального района (далее - район).</w:t>
      </w:r>
    </w:p>
    <w:p w:rsidR="00C8088A" w:rsidRPr="00C8088A" w:rsidRDefault="00C8088A">
      <w:pPr>
        <w:pStyle w:val="ConsPlusNormal"/>
        <w:spacing w:before="200"/>
        <w:ind w:firstLine="540"/>
        <w:jc w:val="both"/>
        <w:rPr>
          <w:sz w:val="28"/>
          <w:szCs w:val="28"/>
        </w:rPr>
      </w:pPr>
      <w:r w:rsidRPr="00C8088A">
        <w:rPr>
          <w:sz w:val="28"/>
          <w:szCs w:val="28"/>
        </w:rPr>
        <w:t>1.4. Плательщиками арендной платы за землю являются арендаторы земельных участков.</w:t>
      </w:r>
    </w:p>
    <w:p w:rsidR="00C8088A" w:rsidRPr="00C8088A" w:rsidRDefault="00C8088A">
      <w:pPr>
        <w:pStyle w:val="ConsPlusNormal"/>
        <w:spacing w:before="200"/>
        <w:ind w:firstLine="540"/>
        <w:jc w:val="both"/>
        <w:rPr>
          <w:sz w:val="28"/>
          <w:szCs w:val="28"/>
        </w:rPr>
      </w:pPr>
      <w:r w:rsidRPr="00C8088A">
        <w:rPr>
          <w:sz w:val="28"/>
          <w:szCs w:val="28"/>
        </w:rPr>
        <w:t>1.5. Размер арендной платы за землю не зависит от результатов хозяйственной деятельности арендаторов и устанавливается в виде стабильных платежей в расчете на год.</w:t>
      </w:r>
    </w:p>
    <w:p w:rsidR="00C8088A" w:rsidRPr="00C8088A" w:rsidRDefault="00C8088A">
      <w:pPr>
        <w:pStyle w:val="ConsPlusNormal"/>
        <w:spacing w:before="200"/>
        <w:ind w:firstLine="540"/>
        <w:jc w:val="both"/>
        <w:rPr>
          <w:sz w:val="28"/>
          <w:szCs w:val="28"/>
        </w:rPr>
      </w:pPr>
      <w:r w:rsidRPr="00C8088A">
        <w:rPr>
          <w:sz w:val="28"/>
          <w:szCs w:val="28"/>
        </w:rPr>
        <w:t xml:space="preserve">1.6. Учет плательщиков, </w:t>
      </w:r>
      <w:proofErr w:type="gramStart"/>
      <w:r w:rsidRPr="00C8088A">
        <w:rPr>
          <w:sz w:val="28"/>
          <w:szCs w:val="28"/>
        </w:rPr>
        <w:t>контроль за</w:t>
      </w:r>
      <w:proofErr w:type="gramEnd"/>
      <w:r w:rsidRPr="00C8088A">
        <w:rPr>
          <w:sz w:val="28"/>
          <w:szCs w:val="28"/>
        </w:rPr>
        <w:t xml:space="preserve"> поступлением арендной платы за землю производятся отделом имущественных и земельных отношений администрации района в порядке, установленном законодательством Российской Федерации.</w:t>
      </w:r>
    </w:p>
    <w:p w:rsidR="00C8088A" w:rsidRPr="00C8088A" w:rsidRDefault="00C8088A">
      <w:pPr>
        <w:pStyle w:val="ConsPlusNormal"/>
        <w:spacing w:before="200"/>
        <w:ind w:firstLine="540"/>
        <w:jc w:val="both"/>
        <w:rPr>
          <w:sz w:val="28"/>
          <w:szCs w:val="28"/>
        </w:rPr>
      </w:pPr>
      <w:r w:rsidRPr="00C8088A">
        <w:rPr>
          <w:sz w:val="28"/>
          <w:szCs w:val="28"/>
        </w:rPr>
        <w:t>1.7. За земельные участки, предоставленные в аренду для проведения проектно-изыскательских работ, арендная плата на нормативный срок проведения проектно-изыскательских работ взимается в размере 50% от расчетного размера арендной платы.</w:t>
      </w:r>
    </w:p>
    <w:p w:rsidR="00C8088A" w:rsidRPr="00C8088A" w:rsidRDefault="00C8088A">
      <w:pPr>
        <w:pStyle w:val="ConsPlusNormal"/>
        <w:spacing w:before="200"/>
        <w:ind w:firstLine="540"/>
        <w:jc w:val="both"/>
        <w:rPr>
          <w:sz w:val="28"/>
          <w:szCs w:val="28"/>
        </w:rPr>
      </w:pPr>
      <w:r w:rsidRPr="00C8088A">
        <w:rPr>
          <w:sz w:val="28"/>
          <w:szCs w:val="28"/>
        </w:rPr>
        <w:t>1.8.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или размер первого арендного платежа за земельный участок определяется по результатам этих торгов.</w:t>
      </w:r>
    </w:p>
    <w:p w:rsidR="00C8088A" w:rsidRPr="00C8088A" w:rsidRDefault="00C8088A">
      <w:pPr>
        <w:pStyle w:val="ConsPlusNormal"/>
        <w:jc w:val="both"/>
        <w:rPr>
          <w:sz w:val="28"/>
          <w:szCs w:val="28"/>
        </w:rPr>
      </w:pPr>
      <w:r w:rsidRPr="00C8088A">
        <w:rPr>
          <w:sz w:val="28"/>
          <w:szCs w:val="28"/>
        </w:rPr>
        <w:t>(</w:t>
      </w:r>
      <w:proofErr w:type="gramStart"/>
      <w:r w:rsidRPr="00C8088A">
        <w:rPr>
          <w:sz w:val="28"/>
          <w:szCs w:val="28"/>
        </w:rPr>
        <w:t>п</w:t>
      </w:r>
      <w:proofErr w:type="gramEnd"/>
      <w:r w:rsidRPr="00C8088A">
        <w:rPr>
          <w:sz w:val="28"/>
          <w:szCs w:val="28"/>
        </w:rPr>
        <w:t xml:space="preserve">. 1.8 введен </w:t>
      </w:r>
      <w:hyperlink r:id="rId17" w:history="1">
        <w:r w:rsidRPr="00C8088A">
          <w:rPr>
            <w:color w:val="0000FF"/>
            <w:sz w:val="28"/>
            <w:szCs w:val="28"/>
          </w:rPr>
          <w:t>решением</w:t>
        </w:r>
      </w:hyperlink>
      <w:r w:rsidRPr="00C8088A">
        <w:rPr>
          <w:sz w:val="28"/>
          <w:szCs w:val="28"/>
        </w:rPr>
        <w:t xml:space="preserve"> Совета депутатов Лев-Толстовского муниципального района Липецкой обл. от 16.12.2015 N 26)</w:t>
      </w:r>
    </w:p>
    <w:p w:rsidR="00C8088A" w:rsidRPr="00C8088A" w:rsidRDefault="00C8088A">
      <w:pPr>
        <w:pStyle w:val="ConsPlusNormal"/>
        <w:jc w:val="both"/>
        <w:rPr>
          <w:sz w:val="28"/>
          <w:szCs w:val="28"/>
        </w:rPr>
      </w:pPr>
    </w:p>
    <w:p w:rsidR="00C8088A" w:rsidRPr="00C8088A" w:rsidRDefault="00C8088A">
      <w:pPr>
        <w:pStyle w:val="ConsPlusNormal"/>
        <w:jc w:val="center"/>
        <w:outlineLvl w:val="1"/>
        <w:rPr>
          <w:sz w:val="28"/>
          <w:szCs w:val="28"/>
        </w:rPr>
      </w:pPr>
      <w:r w:rsidRPr="00C8088A">
        <w:rPr>
          <w:sz w:val="28"/>
          <w:szCs w:val="28"/>
        </w:rPr>
        <w:t>2. Ставки в процентах от кадастровой стоимости земельных</w:t>
      </w:r>
    </w:p>
    <w:p w:rsidR="00C8088A" w:rsidRPr="00C8088A" w:rsidRDefault="00C8088A">
      <w:pPr>
        <w:pStyle w:val="ConsPlusNormal"/>
        <w:jc w:val="center"/>
        <w:rPr>
          <w:sz w:val="28"/>
          <w:szCs w:val="28"/>
        </w:rPr>
      </w:pPr>
      <w:r w:rsidRPr="00C8088A">
        <w:rPr>
          <w:sz w:val="28"/>
          <w:szCs w:val="28"/>
        </w:rPr>
        <w:t>участков по видам функционального использования земельных</w:t>
      </w:r>
    </w:p>
    <w:p w:rsidR="00C8088A" w:rsidRPr="00C8088A" w:rsidRDefault="00C8088A">
      <w:pPr>
        <w:pStyle w:val="ConsPlusNormal"/>
        <w:jc w:val="center"/>
        <w:rPr>
          <w:sz w:val="28"/>
          <w:szCs w:val="28"/>
        </w:rPr>
      </w:pPr>
      <w:proofErr w:type="gramStart"/>
      <w:r w:rsidRPr="00C8088A">
        <w:rPr>
          <w:sz w:val="28"/>
          <w:szCs w:val="28"/>
        </w:rPr>
        <w:t>участков, применяемые для расчета арендной платы</w:t>
      </w:r>
      <w:proofErr w:type="gramEnd"/>
    </w:p>
    <w:p w:rsidR="00C8088A" w:rsidRPr="00C8088A" w:rsidRDefault="00C8088A">
      <w:pPr>
        <w:pStyle w:val="ConsPlusNormal"/>
        <w:jc w:val="both"/>
        <w:rPr>
          <w:sz w:val="28"/>
          <w:szCs w:val="28"/>
        </w:rPr>
      </w:pPr>
    </w:p>
    <w:p w:rsidR="00C8088A" w:rsidRPr="00C8088A" w:rsidRDefault="00C8088A">
      <w:pPr>
        <w:pStyle w:val="ConsPlusNormal"/>
        <w:ind w:firstLine="540"/>
        <w:jc w:val="both"/>
        <w:rPr>
          <w:sz w:val="28"/>
          <w:szCs w:val="28"/>
        </w:rPr>
      </w:pPr>
      <w:r w:rsidRPr="00C8088A">
        <w:rPr>
          <w:sz w:val="28"/>
          <w:szCs w:val="28"/>
        </w:rPr>
        <w:t>2.1. Таблица N 1:</w:t>
      </w:r>
    </w:p>
    <w:p w:rsidR="00C8088A" w:rsidRPr="00C8088A" w:rsidRDefault="00C8088A">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061"/>
        <w:gridCol w:w="3742"/>
        <w:gridCol w:w="1474"/>
      </w:tblGrid>
      <w:tr w:rsidR="00C8088A" w:rsidRPr="00C8088A">
        <w:tc>
          <w:tcPr>
            <w:tcW w:w="794" w:type="dxa"/>
          </w:tcPr>
          <w:p w:rsidR="00C8088A" w:rsidRPr="00C8088A" w:rsidRDefault="00C8088A">
            <w:pPr>
              <w:pStyle w:val="ConsPlusNormal"/>
              <w:jc w:val="center"/>
              <w:rPr>
                <w:sz w:val="28"/>
                <w:szCs w:val="28"/>
              </w:rPr>
            </w:pPr>
            <w:r w:rsidRPr="00C8088A">
              <w:rPr>
                <w:sz w:val="28"/>
                <w:szCs w:val="28"/>
              </w:rPr>
              <w:t xml:space="preserve">N </w:t>
            </w:r>
            <w:proofErr w:type="spellStart"/>
            <w:proofErr w:type="gramStart"/>
            <w:r w:rsidRPr="00C8088A">
              <w:rPr>
                <w:sz w:val="28"/>
                <w:szCs w:val="28"/>
              </w:rPr>
              <w:t>п</w:t>
            </w:r>
            <w:proofErr w:type="spellEnd"/>
            <w:proofErr w:type="gramEnd"/>
            <w:r w:rsidRPr="00C8088A">
              <w:rPr>
                <w:sz w:val="28"/>
                <w:szCs w:val="28"/>
              </w:rPr>
              <w:t>/</w:t>
            </w:r>
            <w:proofErr w:type="spellStart"/>
            <w:r w:rsidRPr="00C8088A">
              <w:rPr>
                <w:sz w:val="28"/>
                <w:szCs w:val="28"/>
              </w:rPr>
              <w:t>п</w:t>
            </w:r>
            <w:proofErr w:type="spellEnd"/>
          </w:p>
        </w:tc>
        <w:tc>
          <w:tcPr>
            <w:tcW w:w="3061" w:type="dxa"/>
          </w:tcPr>
          <w:p w:rsidR="00C8088A" w:rsidRPr="00C8088A" w:rsidRDefault="00C8088A">
            <w:pPr>
              <w:pStyle w:val="ConsPlusNormal"/>
              <w:jc w:val="center"/>
              <w:rPr>
                <w:sz w:val="28"/>
                <w:szCs w:val="28"/>
              </w:rPr>
            </w:pPr>
            <w:r w:rsidRPr="00C8088A">
              <w:rPr>
                <w:sz w:val="28"/>
                <w:szCs w:val="28"/>
              </w:rPr>
              <w:t>Функциональное использование земельного участка</w:t>
            </w:r>
          </w:p>
        </w:tc>
        <w:tc>
          <w:tcPr>
            <w:tcW w:w="3742" w:type="dxa"/>
          </w:tcPr>
          <w:p w:rsidR="00C8088A" w:rsidRPr="00C8088A" w:rsidRDefault="00C8088A">
            <w:pPr>
              <w:pStyle w:val="ConsPlusNormal"/>
              <w:jc w:val="center"/>
              <w:rPr>
                <w:sz w:val="28"/>
                <w:szCs w:val="28"/>
              </w:rPr>
            </w:pPr>
            <w:r w:rsidRPr="00C8088A">
              <w:rPr>
                <w:sz w:val="28"/>
                <w:szCs w:val="28"/>
              </w:rPr>
              <w:t>Объекты (направление деятельности арендатора или фактическое использование объектов)</w:t>
            </w:r>
          </w:p>
        </w:tc>
        <w:tc>
          <w:tcPr>
            <w:tcW w:w="1474" w:type="dxa"/>
          </w:tcPr>
          <w:p w:rsidR="00C8088A" w:rsidRPr="00C8088A" w:rsidRDefault="00C8088A">
            <w:pPr>
              <w:pStyle w:val="ConsPlusNormal"/>
              <w:jc w:val="center"/>
              <w:rPr>
                <w:sz w:val="28"/>
                <w:szCs w:val="28"/>
              </w:rPr>
            </w:pPr>
            <w:r w:rsidRPr="00C8088A">
              <w:rPr>
                <w:sz w:val="28"/>
                <w:szCs w:val="28"/>
              </w:rPr>
              <w:t>Процент от кадастровой стоимости</w:t>
            </w:r>
          </w:p>
        </w:tc>
      </w:tr>
      <w:tr w:rsidR="00C8088A" w:rsidRPr="00C8088A">
        <w:tc>
          <w:tcPr>
            <w:tcW w:w="9071" w:type="dxa"/>
            <w:gridSpan w:val="4"/>
          </w:tcPr>
          <w:p w:rsidR="00C8088A" w:rsidRPr="00C8088A" w:rsidRDefault="00C8088A">
            <w:pPr>
              <w:pStyle w:val="ConsPlusNormal"/>
              <w:jc w:val="center"/>
              <w:outlineLvl w:val="2"/>
              <w:rPr>
                <w:sz w:val="28"/>
                <w:szCs w:val="28"/>
              </w:rPr>
            </w:pPr>
            <w:r w:rsidRPr="00C8088A">
              <w:rPr>
                <w:sz w:val="28"/>
                <w:szCs w:val="28"/>
              </w:rPr>
              <w:t>Земельные участки, относящиеся к категории земель населенных пунктов</w:t>
            </w:r>
          </w:p>
        </w:tc>
      </w:tr>
      <w:tr w:rsidR="00C8088A" w:rsidRPr="00C8088A">
        <w:tc>
          <w:tcPr>
            <w:tcW w:w="794" w:type="dxa"/>
          </w:tcPr>
          <w:p w:rsidR="00C8088A" w:rsidRPr="00C8088A" w:rsidRDefault="00C8088A">
            <w:pPr>
              <w:pStyle w:val="ConsPlusNormal"/>
              <w:rPr>
                <w:sz w:val="28"/>
                <w:szCs w:val="28"/>
              </w:rPr>
            </w:pPr>
            <w:r w:rsidRPr="00C8088A">
              <w:rPr>
                <w:sz w:val="28"/>
                <w:szCs w:val="28"/>
              </w:rPr>
              <w:t>1.</w:t>
            </w:r>
          </w:p>
        </w:tc>
        <w:tc>
          <w:tcPr>
            <w:tcW w:w="3061" w:type="dxa"/>
          </w:tcPr>
          <w:p w:rsidR="00C8088A" w:rsidRPr="00C8088A" w:rsidRDefault="00C8088A">
            <w:pPr>
              <w:pStyle w:val="ConsPlusNormal"/>
              <w:rPr>
                <w:sz w:val="28"/>
                <w:szCs w:val="28"/>
              </w:rPr>
            </w:pPr>
            <w:r w:rsidRPr="00C8088A">
              <w:rPr>
                <w:sz w:val="28"/>
                <w:szCs w:val="28"/>
              </w:rPr>
              <w:t xml:space="preserve">Земельные участки под домами индивидуальной застройки, а также </w:t>
            </w:r>
            <w:r w:rsidRPr="00C8088A">
              <w:rPr>
                <w:sz w:val="28"/>
                <w:szCs w:val="28"/>
              </w:rPr>
              <w:lastRenderedPageBreak/>
              <w:t>предназначенные для индивидуального жилищного строительства</w:t>
            </w:r>
          </w:p>
        </w:tc>
        <w:tc>
          <w:tcPr>
            <w:tcW w:w="3742" w:type="dxa"/>
          </w:tcPr>
          <w:p w:rsidR="00C8088A" w:rsidRPr="00C8088A" w:rsidRDefault="00C8088A">
            <w:pPr>
              <w:pStyle w:val="ConsPlusNormal"/>
              <w:rPr>
                <w:sz w:val="28"/>
                <w:szCs w:val="28"/>
              </w:rPr>
            </w:pPr>
            <w:r w:rsidRPr="00C8088A">
              <w:rPr>
                <w:sz w:val="28"/>
                <w:szCs w:val="28"/>
              </w:rPr>
              <w:lastRenderedPageBreak/>
              <w:t>Дома усадебного типа, коттеджи</w:t>
            </w:r>
          </w:p>
        </w:tc>
        <w:tc>
          <w:tcPr>
            <w:tcW w:w="1474" w:type="dxa"/>
          </w:tcPr>
          <w:p w:rsidR="00C8088A" w:rsidRPr="00C8088A" w:rsidRDefault="00C8088A">
            <w:pPr>
              <w:pStyle w:val="ConsPlusNormal"/>
              <w:jc w:val="center"/>
              <w:rPr>
                <w:sz w:val="28"/>
                <w:szCs w:val="28"/>
              </w:rPr>
            </w:pPr>
            <w:r w:rsidRPr="00C8088A">
              <w:rPr>
                <w:sz w:val="28"/>
                <w:szCs w:val="28"/>
              </w:rPr>
              <w:t>0,6</w:t>
            </w:r>
          </w:p>
        </w:tc>
      </w:tr>
      <w:tr w:rsidR="00C8088A" w:rsidRPr="00C8088A">
        <w:tc>
          <w:tcPr>
            <w:tcW w:w="794" w:type="dxa"/>
          </w:tcPr>
          <w:p w:rsidR="00C8088A" w:rsidRPr="00C8088A" w:rsidRDefault="00C8088A">
            <w:pPr>
              <w:pStyle w:val="ConsPlusNormal"/>
              <w:rPr>
                <w:sz w:val="28"/>
                <w:szCs w:val="28"/>
              </w:rPr>
            </w:pPr>
            <w:r w:rsidRPr="00C8088A">
              <w:rPr>
                <w:sz w:val="28"/>
                <w:szCs w:val="28"/>
              </w:rPr>
              <w:lastRenderedPageBreak/>
              <w:t>2.</w:t>
            </w:r>
          </w:p>
        </w:tc>
        <w:tc>
          <w:tcPr>
            <w:tcW w:w="3061" w:type="dxa"/>
          </w:tcPr>
          <w:p w:rsidR="00C8088A" w:rsidRPr="00C8088A" w:rsidRDefault="00C8088A">
            <w:pPr>
              <w:pStyle w:val="ConsPlusNormal"/>
              <w:rPr>
                <w:sz w:val="28"/>
                <w:szCs w:val="28"/>
              </w:rPr>
            </w:pPr>
            <w:r w:rsidRPr="00C8088A">
              <w:rPr>
                <w:sz w:val="28"/>
                <w:szCs w:val="28"/>
              </w:rPr>
              <w:t>Земельные участки под домами многоэтажной застройки (в т.ч. предоставленные для строительства таких объектов)</w:t>
            </w:r>
          </w:p>
        </w:tc>
        <w:tc>
          <w:tcPr>
            <w:tcW w:w="3742" w:type="dxa"/>
          </w:tcPr>
          <w:p w:rsidR="00C8088A" w:rsidRPr="00C8088A" w:rsidRDefault="00C8088A">
            <w:pPr>
              <w:pStyle w:val="ConsPlusNormal"/>
              <w:rPr>
                <w:sz w:val="28"/>
                <w:szCs w:val="28"/>
              </w:rPr>
            </w:pPr>
            <w:r w:rsidRPr="00C8088A">
              <w:rPr>
                <w:sz w:val="28"/>
                <w:szCs w:val="28"/>
              </w:rPr>
              <w:t>Жилые многоквартирные дома, общежития</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rPr>
                <w:sz w:val="28"/>
                <w:szCs w:val="28"/>
              </w:rPr>
            </w:pPr>
            <w:r w:rsidRPr="00C8088A">
              <w:rPr>
                <w:sz w:val="28"/>
                <w:szCs w:val="28"/>
              </w:rPr>
              <w:t>3.</w:t>
            </w:r>
          </w:p>
        </w:tc>
        <w:tc>
          <w:tcPr>
            <w:tcW w:w="3061" w:type="dxa"/>
            <w:vMerge w:val="restart"/>
            <w:tcBorders>
              <w:bottom w:val="nil"/>
            </w:tcBorders>
          </w:tcPr>
          <w:p w:rsidR="00C8088A" w:rsidRPr="00C8088A" w:rsidRDefault="00C8088A">
            <w:pPr>
              <w:pStyle w:val="ConsPlusNormal"/>
              <w:rPr>
                <w:sz w:val="28"/>
                <w:szCs w:val="28"/>
              </w:rPr>
            </w:pPr>
            <w:r w:rsidRPr="00C8088A">
              <w:rPr>
                <w:sz w:val="28"/>
                <w:szCs w:val="28"/>
              </w:rPr>
              <w:t>Земли гаражей и автостоянок (в т.ч. предоставленные для строительства таких объектов)</w:t>
            </w:r>
          </w:p>
        </w:tc>
        <w:tc>
          <w:tcPr>
            <w:tcW w:w="5216" w:type="dxa"/>
            <w:gridSpan w:val="2"/>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3.1.</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Индивидуальные гаражи, хозяйственные постройки</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blPrEx>
          <w:tblBorders>
            <w:insideH w:val="nil"/>
          </w:tblBorders>
        </w:tblPrEx>
        <w:tc>
          <w:tcPr>
            <w:tcW w:w="794" w:type="dxa"/>
            <w:tcBorders>
              <w:bottom w:val="nil"/>
            </w:tcBorders>
          </w:tcPr>
          <w:p w:rsidR="00C8088A" w:rsidRPr="00C8088A" w:rsidRDefault="00C8088A">
            <w:pPr>
              <w:pStyle w:val="ConsPlusNormal"/>
              <w:rPr>
                <w:sz w:val="28"/>
                <w:szCs w:val="28"/>
              </w:rPr>
            </w:pPr>
            <w:r w:rsidRPr="00C8088A">
              <w:rPr>
                <w:sz w:val="28"/>
                <w:szCs w:val="28"/>
              </w:rPr>
              <w:t>3.2.</w:t>
            </w:r>
          </w:p>
        </w:tc>
        <w:tc>
          <w:tcPr>
            <w:tcW w:w="3061" w:type="dxa"/>
            <w:vMerge/>
            <w:tcBorders>
              <w:bottom w:val="nil"/>
            </w:tcBorders>
          </w:tcPr>
          <w:p w:rsidR="00C8088A" w:rsidRPr="00C8088A" w:rsidRDefault="00C8088A">
            <w:pPr>
              <w:rPr>
                <w:sz w:val="28"/>
                <w:szCs w:val="28"/>
              </w:rPr>
            </w:pPr>
          </w:p>
        </w:tc>
        <w:tc>
          <w:tcPr>
            <w:tcW w:w="3742" w:type="dxa"/>
            <w:tcBorders>
              <w:bottom w:val="nil"/>
            </w:tcBorders>
          </w:tcPr>
          <w:p w:rsidR="00C8088A" w:rsidRPr="00C8088A" w:rsidRDefault="00C8088A">
            <w:pPr>
              <w:pStyle w:val="ConsPlusNormal"/>
              <w:rPr>
                <w:sz w:val="28"/>
                <w:szCs w:val="28"/>
              </w:rPr>
            </w:pPr>
            <w:r w:rsidRPr="00C8088A">
              <w:rPr>
                <w:sz w:val="28"/>
                <w:szCs w:val="28"/>
              </w:rPr>
              <w:t>Гаражи, автостоянки</w:t>
            </w:r>
          </w:p>
        </w:tc>
        <w:tc>
          <w:tcPr>
            <w:tcW w:w="1474" w:type="dxa"/>
            <w:tcBorders>
              <w:bottom w:val="nil"/>
            </w:tcBorders>
          </w:tcPr>
          <w:p w:rsidR="00C8088A" w:rsidRPr="00C8088A" w:rsidRDefault="00C8088A">
            <w:pPr>
              <w:pStyle w:val="ConsPlusNormal"/>
              <w:jc w:val="center"/>
              <w:rPr>
                <w:sz w:val="28"/>
                <w:szCs w:val="28"/>
              </w:rPr>
            </w:pPr>
            <w:r w:rsidRPr="00C8088A">
              <w:rPr>
                <w:sz w:val="28"/>
                <w:szCs w:val="28"/>
              </w:rPr>
              <w:t>1,5</w:t>
            </w:r>
          </w:p>
        </w:tc>
      </w:tr>
      <w:tr w:rsidR="00C8088A" w:rsidRPr="00C8088A">
        <w:tblPrEx>
          <w:tblBorders>
            <w:insideH w:val="nil"/>
          </w:tblBorders>
        </w:tblPrEx>
        <w:tc>
          <w:tcPr>
            <w:tcW w:w="9071" w:type="dxa"/>
            <w:gridSpan w:val="4"/>
            <w:tcBorders>
              <w:top w:val="nil"/>
            </w:tcBorders>
          </w:tcPr>
          <w:p w:rsidR="00C8088A" w:rsidRPr="00C8088A" w:rsidRDefault="00C8088A">
            <w:pPr>
              <w:pStyle w:val="ConsPlusNormal"/>
              <w:jc w:val="both"/>
              <w:rPr>
                <w:sz w:val="28"/>
                <w:szCs w:val="28"/>
              </w:rPr>
            </w:pPr>
            <w:r w:rsidRPr="00C8088A">
              <w:rPr>
                <w:sz w:val="28"/>
                <w:szCs w:val="28"/>
              </w:rPr>
              <w:t xml:space="preserve">(п. 3 в ред. </w:t>
            </w:r>
            <w:hyperlink r:id="rId18" w:history="1">
              <w:r w:rsidRPr="00C8088A">
                <w:rPr>
                  <w:color w:val="0000FF"/>
                  <w:sz w:val="28"/>
                  <w:szCs w:val="28"/>
                </w:rPr>
                <w:t>решения</w:t>
              </w:r>
            </w:hyperlink>
            <w:r w:rsidRPr="00C8088A">
              <w:rPr>
                <w:sz w:val="28"/>
                <w:szCs w:val="28"/>
              </w:rPr>
              <w:t xml:space="preserve"> Совета депутатов Лев-Толстовского муниципального района </w:t>
            </w:r>
            <w:proofErr w:type="gramStart"/>
            <w:r w:rsidRPr="00C8088A">
              <w:rPr>
                <w:sz w:val="28"/>
                <w:szCs w:val="28"/>
              </w:rPr>
              <w:t>Липецкой</w:t>
            </w:r>
            <w:proofErr w:type="gramEnd"/>
            <w:r w:rsidRPr="00C8088A">
              <w:rPr>
                <w:sz w:val="28"/>
                <w:szCs w:val="28"/>
              </w:rPr>
              <w:t xml:space="preserve"> обл. от 26.03.2015 N 93)</w:t>
            </w:r>
          </w:p>
        </w:tc>
      </w:tr>
      <w:tr w:rsidR="00C8088A" w:rsidRPr="00C8088A">
        <w:tc>
          <w:tcPr>
            <w:tcW w:w="794" w:type="dxa"/>
          </w:tcPr>
          <w:p w:rsidR="00C8088A" w:rsidRPr="00C8088A" w:rsidRDefault="00C8088A">
            <w:pPr>
              <w:pStyle w:val="ConsPlusNormal"/>
              <w:rPr>
                <w:sz w:val="28"/>
                <w:szCs w:val="28"/>
              </w:rPr>
            </w:pPr>
            <w:r w:rsidRPr="00C8088A">
              <w:rPr>
                <w:sz w:val="28"/>
                <w:szCs w:val="28"/>
              </w:rPr>
              <w:t>4.</w:t>
            </w:r>
          </w:p>
        </w:tc>
        <w:tc>
          <w:tcPr>
            <w:tcW w:w="3061" w:type="dxa"/>
            <w:vMerge w:val="restart"/>
          </w:tcPr>
          <w:p w:rsidR="00C8088A" w:rsidRPr="00C8088A" w:rsidRDefault="00C8088A">
            <w:pPr>
              <w:pStyle w:val="ConsPlusNormal"/>
              <w:rPr>
                <w:sz w:val="28"/>
                <w:szCs w:val="28"/>
              </w:rPr>
            </w:pPr>
            <w:r w:rsidRPr="00C8088A">
              <w:rPr>
                <w:sz w:val="28"/>
                <w:szCs w:val="28"/>
              </w:rPr>
              <w:t>Земельные участки для размещения объектов торговли, общественного питания и бытового обслуживания</w:t>
            </w:r>
          </w:p>
        </w:tc>
        <w:tc>
          <w:tcPr>
            <w:tcW w:w="3742" w:type="dxa"/>
          </w:tcPr>
          <w:p w:rsidR="00C8088A" w:rsidRPr="00C8088A" w:rsidRDefault="00C8088A">
            <w:pPr>
              <w:pStyle w:val="ConsPlusNormal"/>
              <w:rPr>
                <w:sz w:val="28"/>
                <w:szCs w:val="28"/>
              </w:rPr>
            </w:pPr>
          </w:p>
        </w:tc>
        <w:tc>
          <w:tcPr>
            <w:tcW w:w="1474" w:type="dxa"/>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4.1.</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Магазины, киоски, павильоны и другие объекты торгово-закупочной и складской деятельности (в т.ч. открытые площадки для хранения товаров)</w:t>
            </w:r>
          </w:p>
        </w:tc>
        <w:tc>
          <w:tcPr>
            <w:tcW w:w="1474" w:type="dxa"/>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4.1.1.</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на территории Лев-Толстовского сельсовета</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4.1.2.</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на территории других сельсоветов</w:t>
            </w:r>
          </w:p>
        </w:tc>
        <w:tc>
          <w:tcPr>
            <w:tcW w:w="1474" w:type="dxa"/>
          </w:tcPr>
          <w:p w:rsidR="00C8088A" w:rsidRPr="00C8088A" w:rsidRDefault="00C8088A">
            <w:pPr>
              <w:pStyle w:val="ConsPlusNormal"/>
              <w:jc w:val="center"/>
              <w:rPr>
                <w:sz w:val="28"/>
                <w:szCs w:val="28"/>
              </w:rPr>
            </w:pPr>
            <w:r w:rsidRPr="00C8088A">
              <w:rPr>
                <w:sz w:val="28"/>
                <w:szCs w:val="28"/>
              </w:rPr>
              <w:t>5</w:t>
            </w:r>
          </w:p>
        </w:tc>
      </w:tr>
      <w:tr w:rsidR="00C8088A" w:rsidRPr="00C8088A">
        <w:tc>
          <w:tcPr>
            <w:tcW w:w="794" w:type="dxa"/>
          </w:tcPr>
          <w:p w:rsidR="00C8088A" w:rsidRPr="00C8088A" w:rsidRDefault="00C8088A">
            <w:pPr>
              <w:pStyle w:val="ConsPlusNormal"/>
              <w:rPr>
                <w:sz w:val="28"/>
                <w:szCs w:val="28"/>
              </w:rPr>
            </w:pPr>
            <w:r w:rsidRPr="00C8088A">
              <w:rPr>
                <w:sz w:val="28"/>
                <w:szCs w:val="28"/>
              </w:rPr>
              <w:t>4.2.</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Аптеки</w:t>
            </w:r>
          </w:p>
        </w:tc>
        <w:tc>
          <w:tcPr>
            <w:tcW w:w="1474" w:type="dxa"/>
          </w:tcPr>
          <w:p w:rsidR="00C8088A" w:rsidRPr="00C8088A" w:rsidRDefault="00C8088A">
            <w:pPr>
              <w:pStyle w:val="ConsPlusNormal"/>
              <w:jc w:val="center"/>
              <w:rPr>
                <w:sz w:val="28"/>
                <w:szCs w:val="28"/>
              </w:rPr>
            </w:pPr>
            <w:r w:rsidRPr="00C8088A">
              <w:rPr>
                <w:sz w:val="28"/>
                <w:szCs w:val="28"/>
              </w:rPr>
              <w:t>3</w:t>
            </w:r>
          </w:p>
        </w:tc>
      </w:tr>
      <w:tr w:rsidR="00C8088A" w:rsidRPr="00C8088A">
        <w:tc>
          <w:tcPr>
            <w:tcW w:w="794" w:type="dxa"/>
          </w:tcPr>
          <w:p w:rsidR="00C8088A" w:rsidRPr="00C8088A" w:rsidRDefault="00C8088A">
            <w:pPr>
              <w:pStyle w:val="ConsPlusNormal"/>
              <w:rPr>
                <w:sz w:val="28"/>
                <w:szCs w:val="28"/>
              </w:rPr>
            </w:pPr>
            <w:r w:rsidRPr="00C8088A">
              <w:rPr>
                <w:sz w:val="28"/>
                <w:szCs w:val="28"/>
              </w:rPr>
              <w:t>4.3.</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АЗС, АГЗС, нефтебазы</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rPr>
                <w:sz w:val="28"/>
                <w:szCs w:val="28"/>
              </w:rPr>
            </w:pPr>
            <w:r w:rsidRPr="00C8088A">
              <w:rPr>
                <w:sz w:val="28"/>
                <w:szCs w:val="28"/>
              </w:rPr>
              <w:t>4.4.</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Гостиничное хозяйство</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rPr>
                <w:sz w:val="28"/>
                <w:szCs w:val="28"/>
              </w:rPr>
            </w:pPr>
            <w:r w:rsidRPr="00C8088A">
              <w:rPr>
                <w:sz w:val="28"/>
                <w:szCs w:val="28"/>
              </w:rPr>
              <w:t>4.5.</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proofErr w:type="gramStart"/>
            <w:r w:rsidRPr="00C8088A">
              <w:rPr>
                <w:sz w:val="28"/>
                <w:szCs w:val="28"/>
              </w:rPr>
              <w:t>Бытовое обслуживание населения (дома быта, ателье, пункты проката, приема посуды, вторсырья, прачечные, химчистки, парикмахерские, бани)</w:t>
            </w:r>
            <w:proofErr w:type="gramEnd"/>
          </w:p>
        </w:tc>
        <w:tc>
          <w:tcPr>
            <w:tcW w:w="1474" w:type="dxa"/>
          </w:tcPr>
          <w:p w:rsidR="00C8088A" w:rsidRPr="00C8088A" w:rsidRDefault="00C8088A">
            <w:pPr>
              <w:pStyle w:val="ConsPlusNormal"/>
              <w:jc w:val="center"/>
              <w:rPr>
                <w:sz w:val="28"/>
                <w:szCs w:val="28"/>
              </w:rPr>
            </w:pPr>
            <w:r w:rsidRPr="00C8088A">
              <w:rPr>
                <w:sz w:val="28"/>
                <w:szCs w:val="28"/>
              </w:rPr>
              <w:t>5</w:t>
            </w:r>
          </w:p>
        </w:tc>
      </w:tr>
      <w:tr w:rsidR="00C8088A" w:rsidRPr="00C8088A">
        <w:tc>
          <w:tcPr>
            <w:tcW w:w="794" w:type="dxa"/>
          </w:tcPr>
          <w:p w:rsidR="00C8088A" w:rsidRPr="00C8088A" w:rsidRDefault="00C8088A">
            <w:pPr>
              <w:pStyle w:val="ConsPlusNormal"/>
              <w:rPr>
                <w:sz w:val="28"/>
                <w:szCs w:val="28"/>
              </w:rPr>
            </w:pPr>
            <w:r w:rsidRPr="00C8088A">
              <w:rPr>
                <w:sz w:val="28"/>
                <w:szCs w:val="28"/>
              </w:rPr>
              <w:t>4.6.</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 xml:space="preserve">Предприятия и организации, </w:t>
            </w:r>
            <w:r w:rsidRPr="00C8088A">
              <w:rPr>
                <w:sz w:val="28"/>
                <w:szCs w:val="28"/>
              </w:rPr>
              <w:lastRenderedPageBreak/>
              <w:t>предоставляющие ритуальные услуги населению</w:t>
            </w:r>
          </w:p>
        </w:tc>
        <w:tc>
          <w:tcPr>
            <w:tcW w:w="1474" w:type="dxa"/>
          </w:tcPr>
          <w:p w:rsidR="00C8088A" w:rsidRPr="00C8088A" w:rsidRDefault="00C8088A">
            <w:pPr>
              <w:pStyle w:val="ConsPlusNormal"/>
              <w:jc w:val="center"/>
              <w:rPr>
                <w:sz w:val="28"/>
                <w:szCs w:val="28"/>
              </w:rPr>
            </w:pPr>
            <w:r w:rsidRPr="00C8088A">
              <w:rPr>
                <w:sz w:val="28"/>
                <w:szCs w:val="28"/>
              </w:rPr>
              <w:lastRenderedPageBreak/>
              <w:t>15</w:t>
            </w:r>
          </w:p>
        </w:tc>
      </w:tr>
      <w:tr w:rsidR="00C8088A" w:rsidRPr="00C8088A">
        <w:tc>
          <w:tcPr>
            <w:tcW w:w="794" w:type="dxa"/>
          </w:tcPr>
          <w:p w:rsidR="00C8088A" w:rsidRPr="00C8088A" w:rsidRDefault="00C8088A">
            <w:pPr>
              <w:pStyle w:val="ConsPlusNormal"/>
              <w:rPr>
                <w:sz w:val="28"/>
                <w:szCs w:val="28"/>
              </w:rPr>
            </w:pPr>
            <w:r w:rsidRPr="00C8088A">
              <w:rPr>
                <w:sz w:val="28"/>
                <w:szCs w:val="28"/>
              </w:rPr>
              <w:lastRenderedPageBreak/>
              <w:t>4.7.</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Общественное питание (кафе, столовые)</w:t>
            </w:r>
          </w:p>
        </w:tc>
        <w:tc>
          <w:tcPr>
            <w:tcW w:w="1474" w:type="dxa"/>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rPr>
                <w:sz w:val="28"/>
                <w:szCs w:val="28"/>
              </w:rPr>
            </w:pPr>
            <w:r w:rsidRPr="00C8088A">
              <w:rPr>
                <w:sz w:val="28"/>
                <w:szCs w:val="28"/>
              </w:rPr>
              <w:t>4.7.1</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на территории Лев-Толстовского сельсовета</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4.7.2.</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на территории других сельсоветов</w:t>
            </w:r>
          </w:p>
        </w:tc>
        <w:tc>
          <w:tcPr>
            <w:tcW w:w="1474" w:type="dxa"/>
          </w:tcPr>
          <w:p w:rsidR="00C8088A" w:rsidRPr="00C8088A" w:rsidRDefault="00C8088A">
            <w:pPr>
              <w:pStyle w:val="ConsPlusNormal"/>
              <w:jc w:val="center"/>
              <w:rPr>
                <w:sz w:val="28"/>
                <w:szCs w:val="28"/>
              </w:rPr>
            </w:pPr>
            <w:r w:rsidRPr="00C8088A">
              <w:rPr>
                <w:sz w:val="28"/>
                <w:szCs w:val="28"/>
              </w:rPr>
              <w:t>5</w:t>
            </w:r>
          </w:p>
        </w:tc>
      </w:tr>
      <w:tr w:rsidR="00C8088A" w:rsidRPr="00C8088A">
        <w:tc>
          <w:tcPr>
            <w:tcW w:w="794" w:type="dxa"/>
          </w:tcPr>
          <w:p w:rsidR="00C8088A" w:rsidRPr="00C8088A" w:rsidRDefault="00C8088A">
            <w:pPr>
              <w:pStyle w:val="ConsPlusNormal"/>
              <w:rPr>
                <w:sz w:val="28"/>
                <w:szCs w:val="28"/>
              </w:rPr>
            </w:pPr>
            <w:r w:rsidRPr="00C8088A">
              <w:rPr>
                <w:sz w:val="28"/>
                <w:szCs w:val="28"/>
              </w:rPr>
              <w:t>4.8.</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proofErr w:type="gramStart"/>
            <w:r w:rsidRPr="00C8088A">
              <w:rPr>
                <w:sz w:val="28"/>
                <w:szCs w:val="28"/>
              </w:rPr>
              <w:t>Услуги связи (здания, помещения и киоски, в которых организации предоставляют услуги почтовой, телеграфной и телефонной связи (за исключением сотовой связи), пункты приема платежей и "</w:t>
            </w:r>
            <w:proofErr w:type="spellStart"/>
            <w:r w:rsidRPr="00C8088A">
              <w:rPr>
                <w:sz w:val="28"/>
                <w:szCs w:val="28"/>
              </w:rPr>
              <w:t>Роспечати</w:t>
            </w:r>
            <w:proofErr w:type="spellEnd"/>
            <w:r w:rsidRPr="00C8088A">
              <w:rPr>
                <w:sz w:val="28"/>
                <w:szCs w:val="28"/>
              </w:rPr>
              <w:t>"</w:t>
            </w:r>
            <w:proofErr w:type="gramEnd"/>
          </w:p>
        </w:tc>
        <w:tc>
          <w:tcPr>
            <w:tcW w:w="1474" w:type="dxa"/>
          </w:tcPr>
          <w:p w:rsidR="00C8088A" w:rsidRPr="00C8088A" w:rsidRDefault="00C8088A">
            <w:pPr>
              <w:pStyle w:val="ConsPlusNormal"/>
              <w:jc w:val="center"/>
              <w:rPr>
                <w:sz w:val="28"/>
                <w:szCs w:val="28"/>
              </w:rPr>
            </w:pPr>
            <w:r w:rsidRPr="00C8088A">
              <w:rPr>
                <w:sz w:val="28"/>
                <w:szCs w:val="28"/>
              </w:rPr>
              <w:t>3</w:t>
            </w:r>
          </w:p>
        </w:tc>
      </w:tr>
      <w:tr w:rsidR="00C8088A" w:rsidRPr="00C8088A">
        <w:tc>
          <w:tcPr>
            <w:tcW w:w="794" w:type="dxa"/>
          </w:tcPr>
          <w:p w:rsidR="00C8088A" w:rsidRPr="00C8088A" w:rsidRDefault="00C8088A">
            <w:pPr>
              <w:pStyle w:val="ConsPlusNormal"/>
              <w:rPr>
                <w:sz w:val="28"/>
                <w:szCs w:val="28"/>
              </w:rPr>
            </w:pPr>
            <w:r w:rsidRPr="00C8088A">
              <w:rPr>
                <w:sz w:val="28"/>
                <w:szCs w:val="28"/>
              </w:rPr>
              <w:t>4.9.</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Услуги сотовой связи</w:t>
            </w:r>
          </w:p>
        </w:tc>
        <w:tc>
          <w:tcPr>
            <w:tcW w:w="1474" w:type="dxa"/>
          </w:tcPr>
          <w:p w:rsidR="00C8088A" w:rsidRPr="00C8088A" w:rsidRDefault="00C8088A">
            <w:pPr>
              <w:pStyle w:val="ConsPlusNormal"/>
              <w:jc w:val="center"/>
              <w:rPr>
                <w:sz w:val="28"/>
                <w:szCs w:val="28"/>
              </w:rPr>
            </w:pPr>
            <w:r w:rsidRPr="00C8088A">
              <w:rPr>
                <w:sz w:val="28"/>
                <w:szCs w:val="28"/>
              </w:rPr>
              <w:t>50</w:t>
            </w:r>
          </w:p>
        </w:tc>
      </w:tr>
      <w:tr w:rsidR="00C8088A" w:rsidRPr="00C8088A">
        <w:tc>
          <w:tcPr>
            <w:tcW w:w="794" w:type="dxa"/>
          </w:tcPr>
          <w:p w:rsidR="00C8088A" w:rsidRPr="00C8088A" w:rsidRDefault="00C8088A">
            <w:pPr>
              <w:pStyle w:val="ConsPlusNormal"/>
              <w:rPr>
                <w:sz w:val="28"/>
                <w:szCs w:val="28"/>
              </w:rPr>
            </w:pPr>
            <w:r w:rsidRPr="00C8088A">
              <w:rPr>
                <w:sz w:val="28"/>
                <w:szCs w:val="28"/>
              </w:rPr>
              <w:t>4.10.</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Рекламные щиты</w:t>
            </w:r>
          </w:p>
        </w:tc>
        <w:tc>
          <w:tcPr>
            <w:tcW w:w="1474" w:type="dxa"/>
          </w:tcPr>
          <w:p w:rsidR="00C8088A" w:rsidRPr="00C8088A" w:rsidRDefault="00C8088A">
            <w:pPr>
              <w:pStyle w:val="ConsPlusNormal"/>
              <w:jc w:val="center"/>
              <w:rPr>
                <w:sz w:val="28"/>
                <w:szCs w:val="28"/>
              </w:rPr>
            </w:pPr>
            <w:r w:rsidRPr="00C8088A">
              <w:rPr>
                <w:sz w:val="28"/>
                <w:szCs w:val="28"/>
              </w:rPr>
              <w:t>60</w:t>
            </w:r>
          </w:p>
        </w:tc>
      </w:tr>
      <w:tr w:rsidR="00C8088A" w:rsidRPr="00C8088A">
        <w:tc>
          <w:tcPr>
            <w:tcW w:w="794" w:type="dxa"/>
          </w:tcPr>
          <w:p w:rsidR="00C8088A" w:rsidRPr="00C8088A" w:rsidRDefault="00C8088A">
            <w:pPr>
              <w:pStyle w:val="ConsPlusNormal"/>
              <w:rPr>
                <w:sz w:val="28"/>
                <w:szCs w:val="28"/>
              </w:rPr>
            </w:pPr>
            <w:r w:rsidRPr="00C8088A">
              <w:rPr>
                <w:sz w:val="28"/>
                <w:szCs w:val="28"/>
              </w:rPr>
              <w:t>4.11.</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Услуги автосервиса (СТО, мойки, сервисные и ремонтные боксы)</w:t>
            </w:r>
          </w:p>
        </w:tc>
        <w:tc>
          <w:tcPr>
            <w:tcW w:w="1474" w:type="dxa"/>
          </w:tcPr>
          <w:p w:rsidR="00C8088A" w:rsidRPr="00C8088A" w:rsidRDefault="00C8088A">
            <w:pPr>
              <w:pStyle w:val="ConsPlusNormal"/>
              <w:jc w:val="center"/>
              <w:rPr>
                <w:sz w:val="28"/>
                <w:szCs w:val="28"/>
              </w:rPr>
            </w:pPr>
            <w:r w:rsidRPr="00C8088A">
              <w:rPr>
                <w:sz w:val="28"/>
                <w:szCs w:val="28"/>
              </w:rPr>
              <w:t>4</w:t>
            </w:r>
          </w:p>
        </w:tc>
      </w:tr>
      <w:tr w:rsidR="00C8088A" w:rsidRPr="00C8088A">
        <w:tc>
          <w:tcPr>
            <w:tcW w:w="794" w:type="dxa"/>
          </w:tcPr>
          <w:p w:rsidR="00C8088A" w:rsidRPr="00C8088A" w:rsidRDefault="00C8088A">
            <w:pPr>
              <w:pStyle w:val="ConsPlusNormal"/>
              <w:rPr>
                <w:sz w:val="28"/>
                <w:szCs w:val="28"/>
              </w:rPr>
            </w:pPr>
            <w:r w:rsidRPr="00C8088A">
              <w:rPr>
                <w:sz w:val="28"/>
                <w:szCs w:val="28"/>
              </w:rPr>
              <w:t>5.</w:t>
            </w:r>
          </w:p>
        </w:tc>
        <w:tc>
          <w:tcPr>
            <w:tcW w:w="3061" w:type="dxa"/>
            <w:vMerge w:val="restart"/>
          </w:tcPr>
          <w:p w:rsidR="00C8088A" w:rsidRPr="00C8088A" w:rsidRDefault="00C8088A">
            <w:pPr>
              <w:pStyle w:val="ConsPlusNormal"/>
              <w:rPr>
                <w:sz w:val="28"/>
                <w:szCs w:val="28"/>
              </w:rPr>
            </w:pPr>
            <w:r w:rsidRPr="00C8088A">
              <w:rPr>
                <w:sz w:val="28"/>
                <w:szCs w:val="28"/>
              </w:rPr>
              <w:t>Земли под административно-управленческими объектами (в т.ч. предоставленные для строительства таких объектов)</w:t>
            </w:r>
          </w:p>
        </w:tc>
        <w:tc>
          <w:tcPr>
            <w:tcW w:w="3742" w:type="dxa"/>
          </w:tcPr>
          <w:p w:rsidR="00C8088A" w:rsidRPr="00C8088A" w:rsidRDefault="00C8088A">
            <w:pPr>
              <w:pStyle w:val="ConsPlusNormal"/>
              <w:rPr>
                <w:sz w:val="28"/>
                <w:szCs w:val="28"/>
              </w:rPr>
            </w:pPr>
          </w:p>
        </w:tc>
        <w:tc>
          <w:tcPr>
            <w:tcW w:w="1474" w:type="dxa"/>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5.1.</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Административно-управленческие и общественные объекты (офисы, административные здания)</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rPr>
                <w:sz w:val="28"/>
                <w:szCs w:val="28"/>
              </w:rPr>
            </w:pPr>
            <w:r w:rsidRPr="00C8088A">
              <w:rPr>
                <w:sz w:val="28"/>
                <w:szCs w:val="28"/>
              </w:rPr>
              <w:t>5.2.</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Дискотеки, ночные, танцевальные клубы, центры развлечений, бильярдные, залы боулинга</w:t>
            </w:r>
          </w:p>
        </w:tc>
        <w:tc>
          <w:tcPr>
            <w:tcW w:w="1474" w:type="dxa"/>
          </w:tcPr>
          <w:p w:rsidR="00C8088A" w:rsidRPr="00C8088A" w:rsidRDefault="00C8088A">
            <w:pPr>
              <w:pStyle w:val="ConsPlusNormal"/>
              <w:jc w:val="center"/>
              <w:rPr>
                <w:sz w:val="28"/>
                <w:szCs w:val="28"/>
              </w:rPr>
            </w:pPr>
            <w:r w:rsidRPr="00C8088A">
              <w:rPr>
                <w:sz w:val="28"/>
                <w:szCs w:val="28"/>
              </w:rPr>
              <w:t>20</w:t>
            </w:r>
          </w:p>
        </w:tc>
      </w:tr>
      <w:tr w:rsidR="00C8088A" w:rsidRPr="00C8088A">
        <w:tc>
          <w:tcPr>
            <w:tcW w:w="794" w:type="dxa"/>
          </w:tcPr>
          <w:p w:rsidR="00C8088A" w:rsidRPr="00C8088A" w:rsidRDefault="00C8088A">
            <w:pPr>
              <w:pStyle w:val="ConsPlusNormal"/>
              <w:rPr>
                <w:sz w:val="28"/>
                <w:szCs w:val="28"/>
              </w:rPr>
            </w:pPr>
            <w:r w:rsidRPr="00C8088A">
              <w:rPr>
                <w:sz w:val="28"/>
                <w:szCs w:val="28"/>
              </w:rPr>
              <w:t>5.3.</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Банки, иные кредитные и страховые компании</w:t>
            </w:r>
          </w:p>
        </w:tc>
        <w:tc>
          <w:tcPr>
            <w:tcW w:w="1474" w:type="dxa"/>
          </w:tcPr>
          <w:p w:rsidR="00C8088A" w:rsidRPr="00C8088A" w:rsidRDefault="00C8088A">
            <w:pPr>
              <w:pStyle w:val="ConsPlusNormal"/>
              <w:jc w:val="center"/>
              <w:rPr>
                <w:sz w:val="28"/>
                <w:szCs w:val="28"/>
              </w:rPr>
            </w:pPr>
            <w:r w:rsidRPr="00C8088A">
              <w:rPr>
                <w:sz w:val="28"/>
                <w:szCs w:val="28"/>
              </w:rPr>
              <w:t>20</w:t>
            </w:r>
          </w:p>
        </w:tc>
      </w:tr>
      <w:tr w:rsidR="00C8088A" w:rsidRPr="00C8088A">
        <w:tc>
          <w:tcPr>
            <w:tcW w:w="794" w:type="dxa"/>
          </w:tcPr>
          <w:p w:rsidR="00C8088A" w:rsidRPr="00C8088A" w:rsidRDefault="00C8088A">
            <w:pPr>
              <w:pStyle w:val="ConsPlusNormal"/>
              <w:rPr>
                <w:sz w:val="28"/>
                <w:szCs w:val="28"/>
              </w:rPr>
            </w:pPr>
            <w:r w:rsidRPr="00C8088A">
              <w:rPr>
                <w:sz w:val="28"/>
                <w:szCs w:val="28"/>
              </w:rPr>
              <w:t>6.</w:t>
            </w:r>
          </w:p>
        </w:tc>
        <w:tc>
          <w:tcPr>
            <w:tcW w:w="3061" w:type="dxa"/>
            <w:vMerge w:val="restart"/>
            <w:tcBorders>
              <w:bottom w:val="nil"/>
            </w:tcBorders>
          </w:tcPr>
          <w:p w:rsidR="00C8088A" w:rsidRPr="00C8088A" w:rsidRDefault="00C8088A">
            <w:pPr>
              <w:pStyle w:val="ConsPlusNormal"/>
              <w:rPr>
                <w:sz w:val="28"/>
                <w:szCs w:val="28"/>
              </w:rPr>
            </w:pPr>
            <w:r w:rsidRPr="00C8088A">
              <w:rPr>
                <w:sz w:val="28"/>
                <w:szCs w:val="28"/>
              </w:rPr>
              <w:t xml:space="preserve">Земли, предназначенные для сельскохозяйственного </w:t>
            </w:r>
            <w:r w:rsidRPr="00C8088A">
              <w:rPr>
                <w:sz w:val="28"/>
                <w:szCs w:val="28"/>
              </w:rPr>
              <w:lastRenderedPageBreak/>
              <w:t>использования</w:t>
            </w:r>
          </w:p>
        </w:tc>
        <w:tc>
          <w:tcPr>
            <w:tcW w:w="5216" w:type="dxa"/>
            <w:gridSpan w:val="2"/>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rPr>
                <w:sz w:val="28"/>
                <w:szCs w:val="28"/>
              </w:rPr>
            </w:pPr>
            <w:r w:rsidRPr="00C8088A">
              <w:rPr>
                <w:sz w:val="28"/>
                <w:szCs w:val="28"/>
              </w:rPr>
              <w:t>6.1.</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 xml:space="preserve">Сельскохозяйственное производство, в т.ч. для </w:t>
            </w:r>
            <w:r w:rsidRPr="00C8088A">
              <w:rPr>
                <w:sz w:val="28"/>
                <w:szCs w:val="28"/>
              </w:rPr>
              <w:lastRenderedPageBreak/>
              <w:t>размещения объектов, связанных с сельскохозяйственным производством</w:t>
            </w:r>
          </w:p>
        </w:tc>
        <w:tc>
          <w:tcPr>
            <w:tcW w:w="1474" w:type="dxa"/>
          </w:tcPr>
          <w:p w:rsidR="00C8088A" w:rsidRPr="00C8088A" w:rsidRDefault="00C8088A">
            <w:pPr>
              <w:pStyle w:val="ConsPlusNormal"/>
              <w:jc w:val="center"/>
              <w:rPr>
                <w:sz w:val="28"/>
                <w:szCs w:val="28"/>
              </w:rPr>
            </w:pPr>
            <w:r w:rsidRPr="00C8088A">
              <w:rPr>
                <w:sz w:val="28"/>
                <w:szCs w:val="28"/>
              </w:rPr>
              <w:lastRenderedPageBreak/>
              <w:t>2</w:t>
            </w:r>
          </w:p>
        </w:tc>
      </w:tr>
      <w:tr w:rsidR="00C8088A" w:rsidRPr="00C8088A">
        <w:tc>
          <w:tcPr>
            <w:tcW w:w="794" w:type="dxa"/>
          </w:tcPr>
          <w:p w:rsidR="00C8088A" w:rsidRPr="00C8088A" w:rsidRDefault="00C8088A">
            <w:pPr>
              <w:pStyle w:val="ConsPlusNormal"/>
              <w:rPr>
                <w:sz w:val="28"/>
                <w:szCs w:val="28"/>
              </w:rPr>
            </w:pPr>
            <w:r w:rsidRPr="00C8088A">
              <w:rPr>
                <w:sz w:val="28"/>
                <w:szCs w:val="28"/>
              </w:rPr>
              <w:lastRenderedPageBreak/>
              <w:t>6.2.</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Личное подсобное хозяйство (приусадебные участки)</w:t>
            </w:r>
          </w:p>
        </w:tc>
        <w:tc>
          <w:tcPr>
            <w:tcW w:w="1474" w:type="dxa"/>
          </w:tcPr>
          <w:p w:rsidR="00C8088A" w:rsidRPr="00C8088A" w:rsidRDefault="00C8088A">
            <w:pPr>
              <w:pStyle w:val="ConsPlusNormal"/>
              <w:jc w:val="center"/>
              <w:rPr>
                <w:sz w:val="28"/>
                <w:szCs w:val="28"/>
              </w:rPr>
            </w:pPr>
            <w:r w:rsidRPr="00C8088A">
              <w:rPr>
                <w:sz w:val="28"/>
                <w:szCs w:val="28"/>
              </w:rPr>
              <w:t>0,6</w:t>
            </w:r>
          </w:p>
        </w:tc>
      </w:tr>
      <w:tr w:rsidR="00C8088A" w:rsidRPr="00C8088A">
        <w:tblPrEx>
          <w:tblBorders>
            <w:insideH w:val="nil"/>
          </w:tblBorders>
        </w:tblPrEx>
        <w:tc>
          <w:tcPr>
            <w:tcW w:w="794" w:type="dxa"/>
            <w:tcBorders>
              <w:bottom w:val="nil"/>
            </w:tcBorders>
          </w:tcPr>
          <w:p w:rsidR="00C8088A" w:rsidRPr="00C8088A" w:rsidRDefault="00C8088A">
            <w:pPr>
              <w:pStyle w:val="ConsPlusNormal"/>
              <w:rPr>
                <w:sz w:val="28"/>
                <w:szCs w:val="28"/>
              </w:rPr>
            </w:pPr>
            <w:r w:rsidRPr="00C8088A">
              <w:rPr>
                <w:sz w:val="28"/>
                <w:szCs w:val="28"/>
              </w:rPr>
              <w:t>6.3.</w:t>
            </w:r>
          </w:p>
        </w:tc>
        <w:tc>
          <w:tcPr>
            <w:tcW w:w="3061" w:type="dxa"/>
            <w:vMerge/>
            <w:tcBorders>
              <w:bottom w:val="nil"/>
            </w:tcBorders>
          </w:tcPr>
          <w:p w:rsidR="00C8088A" w:rsidRPr="00C8088A" w:rsidRDefault="00C8088A">
            <w:pPr>
              <w:rPr>
                <w:sz w:val="28"/>
                <w:szCs w:val="28"/>
              </w:rPr>
            </w:pPr>
          </w:p>
        </w:tc>
        <w:tc>
          <w:tcPr>
            <w:tcW w:w="3742" w:type="dxa"/>
            <w:tcBorders>
              <w:bottom w:val="nil"/>
            </w:tcBorders>
          </w:tcPr>
          <w:p w:rsidR="00C8088A" w:rsidRPr="00C8088A" w:rsidRDefault="00C8088A">
            <w:pPr>
              <w:pStyle w:val="ConsPlusNormal"/>
              <w:rPr>
                <w:sz w:val="28"/>
                <w:szCs w:val="28"/>
              </w:rPr>
            </w:pPr>
            <w:r w:rsidRPr="00C8088A">
              <w:rPr>
                <w:sz w:val="28"/>
                <w:szCs w:val="28"/>
              </w:rPr>
              <w:t>Сады, огороды</w:t>
            </w:r>
          </w:p>
        </w:tc>
        <w:tc>
          <w:tcPr>
            <w:tcW w:w="1474" w:type="dxa"/>
            <w:tcBorders>
              <w:bottom w:val="nil"/>
            </w:tcBorders>
          </w:tcPr>
          <w:p w:rsidR="00C8088A" w:rsidRPr="00C8088A" w:rsidRDefault="00C8088A">
            <w:pPr>
              <w:pStyle w:val="ConsPlusNormal"/>
              <w:jc w:val="center"/>
              <w:rPr>
                <w:sz w:val="28"/>
                <w:szCs w:val="28"/>
              </w:rPr>
            </w:pPr>
            <w:r w:rsidRPr="00C8088A">
              <w:rPr>
                <w:sz w:val="28"/>
                <w:szCs w:val="28"/>
              </w:rPr>
              <w:t>1,5</w:t>
            </w:r>
          </w:p>
        </w:tc>
      </w:tr>
      <w:tr w:rsidR="00C8088A" w:rsidRPr="00C8088A">
        <w:tblPrEx>
          <w:tblBorders>
            <w:insideH w:val="nil"/>
          </w:tblBorders>
        </w:tblPrEx>
        <w:tc>
          <w:tcPr>
            <w:tcW w:w="9071" w:type="dxa"/>
            <w:gridSpan w:val="4"/>
            <w:tcBorders>
              <w:top w:val="nil"/>
            </w:tcBorders>
          </w:tcPr>
          <w:p w:rsidR="00C8088A" w:rsidRPr="00C8088A" w:rsidRDefault="00C8088A">
            <w:pPr>
              <w:pStyle w:val="ConsPlusNormal"/>
              <w:jc w:val="both"/>
              <w:rPr>
                <w:sz w:val="28"/>
                <w:szCs w:val="28"/>
              </w:rPr>
            </w:pPr>
            <w:r w:rsidRPr="00C8088A">
              <w:rPr>
                <w:sz w:val="28"/>
                <w:szCs w:val="28"/>
              </w:rPr>
              <w:t xml:space="preserve">(п. 6 в ред. </w:t>
            </w:r>
            <w:hyperlink r:id="rId19" w:history="1">
              <w:r w:rsidRPr="00C8088A">
                <w:rPr>
                  <w:color w:val="0000FF"/>
                  <w:sz w:val="28"/>
                  <w:szCs w:val="28"/>
                </w:rPr>
                <w:t>решения</w:t>
              </w:r>
            </w:hyperlink>
            <w:r w:rsidRPr="00C8088A">
              <w:rPr>
                <w:sz w:val="28"/>
                <w:szCs w:val="28"/>
              </w:rPr>
              <w:t xml:space="preserve"> Совета депутатов Лев-Толстовского муниципального района </w:t>
            </w:r>
            <w:proofErr w:type="gramStart"/>
            <w:r w:rsidRPr="00C8088A">
              <w:rPr>
                <w:sz w:val="28"/>
                <w:szCs w:val="28"/>
              </w:rPr>
              <w:t>Липецкой</w:t>
            </w:r>
            <w:proofErr w:type="gramEnd"/>
            <w:r w:rsidRPr="00C8088A">
              <w:rPr>
                <w:sz w:val="28"/>
                <w:szCs w:val="28"/>
              </w:rPr>
              <w:t xml:space="preserve"> обл. от 16.12.2015 N 26)</w:t>
            </w:r>
          </w:p>
        </w:tc>
      </w:tr>
      <w:tr w:rsidR="00C8088A" w:rsidRPr="00C8088A">
        <w:tc>
          <w:tcPr>
            <w:tcW w:w="794" w:type="dxa"/>
          </w:tcPr>
          <w:p w:rsidR="00C8088A" w:rsidRPr="00C8088A" w:rsidRDefault="00C8088A">
            <w:pPr>
              <w:pStyle w:val="ConsPlusNormal"/>
              <w:rPr>
                <w:sz w:val="28"/>
                <w:szCs w:val="28"/>
              </w:rPr>
            </w:pPr>
            <w:r w:rsidRPr="00C8088A">
              <w:rPr>
                <w:sz w:val="28"/>
                <w:szCs w:val="28"/>
              </w:rPr>
              <w:t>7.</w:t>
            </w:r>
          </w:p>
        </w:tc>
        <w:tc>
          <w:tcPr>
            <w:tcW w:w="3061" w:type="dxa"/>
          </w:tcPr>
          <w:p w:rsidR="00C8088A" w:rsidRPr="00C8088A" w:rsidRDefault="00C8088A">
            <w:pPr>
              <w:pStyle w:val="ConsPlusNormal"/>
              <w:rPr>
                <w:sz w:val="28"/>
                <w:szCs w:val="28"/>
              </w:rPr>
            </w:pPr>
            <w:r w:rsidRPr="00C8088A">
              <w:rPr>
                <w:sz w:val="28"/>
                <w:szCs w:val="28"/>
              </w:rPr>
              <w:t>Земли под объектами оздоровительного и рекреационного назначения</w:t>
            </w:r>
          </w:p>
        </w:tc>
        <w:tc>
          <w:tcPr>
            <w:tcW w:w="3742" w:type="dxa"/>
          </w:tcPr>
          <w:p w:rsidR="00C8088A" w:rsidRPr="00C8088A" w:rsidRDefault="00C8088A">
            <w:pPr>
              <w:pStyle w:val="ConsPlusNormal"/>
              <w:rPr>
                <w:sz w:val="28"/>
                <w:szCs w:val="28"/>
              </w:rPr>
            </w:pPr>
          </w:p>
        </w:tc>
        <w:tc>
          <w:tcPr>
            <w:tcW w:w="1474" w:type="dxa"/>
          </w:tcPr>
          <w:p w:rsidR="00C8088A" w:rsidRPr="00C8088A" w:rsidRDefault="00C8088A">
            <w:pPr>
              <w:pStyle w:val="ConsPlusNormal"/>
              <w:jc w:val="center"/>
              <w:rPr>
                <w:sz w:val="28"/>
                <w:szCs w:val="28"/>
              </w:rPr>
            </w:pPr>
            <w:r w:rsidRPr="00C8088A">
              <w:rPr>
                <w:sz w:val="28"/>
                <w:szCs w:val="28"/>
              </w:rPr>
              <w:t>0,3</w:t>
            </w:r>
          </w:p>
        </w:tc>
      </w:tr>
      <w:tr w:rsidR="00C8088A" w:rsidRPr="00C8088A">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C8088A" w:rsidRPr="00C8088A">
              <w:trPr>
                <w:jc w:val="center"/>
              </w:trPr>
              <w:tc>
                <w:tcPr>
                  <w:tcW w:w="9555" w:type="dxa"/>
                  <w:tcBorders>
                    <w:top w:val="nil"/>
                    <w:left w:val="single" w:sz="24" w:space="0" w:color="CED3F1"/>
                    <w:bottom w:val="nil"/>
                    <w:right w:val="single" w:sz="24" w:space="0" w:color="F4F3F8"/>
                  </w:tcBorders>
                  <w:shd w:val="clear" w:color="auto" w:fill="F4F3F8"/>
                </w:tcPr>
                <w:p w:rsidR="00C8088A" w:rsidRPr="00C8088A" w:rsidRDefault="00C8088A">
                  <w:pPr>
                    <w:pStyle w:val="ConsPlusNormal"/>
                    <w:jc w:val="both"/>
                    <w:rPr>
                      <w:sz w:val="28"/>
                      <w:szCs w:val="28"/>
                    </w:rPr>
                  </w:pPr>
                  <w:proofErr w:type="spellStart"/>
                  <w:r w:rsidRPr="00C8088A">
                    <w:rPr>
                      <w:color w:val="392C69"/>
                      <w:sz w:val="28"/>
                      <w:szCs w:val="28"/>
                    </w:rPr>
                    <w:t>КонсультантПлюс</w:t>
                  </w:r>
                  <w:proofErr w:type="spellEnd"/>
                  <w:r w:rsidRPr="00C8088A">
                    <w:rPr>
                      <w:color w:val="392C69"/>
                      <w:sz w:val="28"/>
                      <w:szCs w:val="28"/>
                    </w:rPr>
                    <w:t>: примечание.</w:t>
                  </w:r>
                </w:p>
                <w:p w:rsidR="00C8088A" w:rsidRPr="00C8088A" w:rsidRDefault="00C8088A">
                  <w:pPr>
                    <w:pStyle w:val="ConsPlusNormal"/>
                    <w:jc w:val="both"/>
                    <w:rPr>
                      <w:sz w:val="28"/>
                      <w:szCs w:val="28"/>
                    </w:rPr>
                  </w:pPr>
                  <w:r w:rsidRPr="00C8088A">
                    <w:rPr>
                      <w:color w:val="392C69"/>
                      <w:sz w:val="28"/>
                      <w:szCs w:val="28"/>
                    </w:rPr>
                    <w:t>Нумерация подпунктов в пункте 8 дана в соответствии с официальным текстом документа.</w:t>
                  </w:r>
                </w:p>
              </w:tc>
            </w:tr>
          </w:tbl>
          <w:p w:rsidR="00C8088A" w:rsidRPr="00C8088A" w:rsidRDefault="00C8088A">
            <w:pPr>
              <w:rPr>
                <w:sz w:val="28"/>
                <w:szCs w:val="28"/>
              </w:rPr>
            </w:pPr>
          </w:p>
        </w:tc>
      </w:tr>
      <w:tr w:rsidR="00C8088A" w:rsidRPr="00C8088A">
        <w:tblPrEx>
          <w:tblBorders>
            <w:insideH w:val="nil"/>
          </w:tblBorders>
        </w:tblPrEx>
        <w:tc>
          <w:tcPr>
            <w:tcW w:w="794" w:type="dxa"/>
            <w:tcBorders>
              <w:top w:val="nil"/>
            </w:tcBorders>
          </w:tcPr>
          <w:p w:rsidR="00C8088A" w:rsidRPr="00C8088A" w:rsidRDefault="00C8088A">
            <w:pPr>
              <w:pStyle w:val="ConsPlusNormal"/>
              <w:rPr>
                <w:sz w:val="28"/>
                <w:szCs w:val="28"/>
              </w:rPr>
            </w:pPr>
            <w:r w:rsidRPr="00C8088A">
              <w:rPr>
                <w:sz w:val="28"/>
                <w:szCs w:val="28"/>
              </w:rPr>
              <w:t>8.</w:t>
            </w:r>
          </w:p>
        </w:tc>
        <w:tc>
          <w:tcPr>
            <w:tcW w:w="3061" w:type="dxa"/>
            <w:vMerge w:val="restart"/>
            <w:tcBorders>
              <w:top w:val="nil"/>
            </w:tcBorders>
          </w:tcPr>
          <w:p w:rsidR="00C8088A" w:rsidRPr="00C8088A" w:rsidRDefault="00C8088A">
            <w:pPr>
              <w:pStyle w:val="ConsPlusNormal"/>
              <w:rPr>
                <w:sz w:val="28"/>
                <w:szCs w:val="28"/>
              </w:rPr>
            </w:pPr>
            <w:r w:rsidRPr="00C8088A">
              <w:rPr>
                <w:sz w:val="28"/>
                <w:szCs w:val="28"/>
              </w:rPr>
              <w:t>Земли под промышленными объектами (в т.ч. предоставленные для строительства таких объектов)</w:t>
            </w:r>
          </w:p>
        </w:tc>
        <w:tc>
          <w:tcPr>
            <w:tcW w:w="3742" w:type="dxa"/>
            <w:tcBorders>
              <w:top w:val="nil"/>
            </w:tcBorders>
          </w:tcPr>
          <w:p w:rsidR="00C8088A" w:rsidRPr="00C8088A" w:rsidRDefault="00C8088A">
            <w:pPr>
              <w:pStyle w:val="ConsPlusNormal"/>
              <w:rPr>
                <w:sz w:val="28"/>
                <w:szCs w:val="28"/>
              </w:rPr>
            </w:pPr>
          </w:p>
        </w:tc>
        <w:tc>
          <w:tcPr>
            <w:tcW w:w="1474" w:type="dxa"/>
            <w:tcBorders>
              <w:top w:val="nil"/>
            </w:tcBorders>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jc w:val="both"/>
              <w:rPr>
                <w:sz w:val="28"/>
                <w:szCs w:val="28"/>
              </w:rPr>
            </w:pPr>
            <w:r w:rsidRPr="00C8088A">
              <w:rPr>
                <w:sz w:val="28"/>
                <w:szCs w:val="28"/>
              </w:rPr>
              <w:t>8.1.</w:t>
            </w:r>
          </w:p>
        </w:tc>
        <w:tc>
          <w:tcPr>
            <w:tcW w:w="3061" w:type="dxa"/>
            <w:vMerge/>
            <w:tcBorders>
              <w:top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 xml:space="preserve">Производственные виды деятельности (заводы, элеваторы, за исключением </w:t>
            </w:r>
            <w:proofErr w:type="gramStart"/>
            <w:r w:rsidRPr="00C8088A">
              <w:rPr>
                <w:sz w:val="28"/>
                <w:szCs w:val="28"/>
              </w:rPr>
              <w:t>указанных</w:t>
            </w:r>
            <w:proofErr w:type="gramEnd"/>
            <w:r w:rsidRPr="00C8088A">
              <w:rPr>
                <w:sz w:val="28"/>
                <w:szCs w:val="28"/>
              </w:rPr>
              <w:t xml:space="preserve"> в </w:t>
            </w:r>
            <w:hyperlink w:anchor="P183" w:history="1">
              <w:r w:rsidRPr="00C8088A">
                <w:rPr>
                  <w:color w:val="0000FF"/>
                  <w:sz w:val="28"/>
                  <w:szCs w:val="28"/>
                </w:rPr>
                <w:t>п. 8.2</w:t>
              </w:r>
            </w:hyperlink>
            <w:r w:rsidRPr="00C8088A">
              <w:rPr>
                <w:sz w:val="28"/>
                <w:szCs w:val="28"/>
              </w:rPr>
              <w:t xml:space="preserve"> - </w:t>
            </w:r>
            <w:hyperlink w:anchor="P189" w:history="1">
              <w:r w:rsidRPr="00C8088A">
                <w:rPr>
                  <w:color w:val="0000FF"/>
                  <w:sz w:val="28"/>
                  <w:szCs w:val="28"/>
                </w:rPr>
                <w:t>8.5</w:t>
              </w:r>
            </w:hyperlink>
            <w:r w:rsidRPr="00C8088A">
              <w:rPr>
                <w:sz w:val="28"/>
                <w:szCs w:val="28"/>
              </w:rPr>
              <w:t>)</w:t>
            </w:r>
          </w:p>
        </w:tc>
        <w:tc>
          <w:tcPr>
            <w:tcW w:w="1474" w:type="dxa"/>
          </w:tcPr>
          <w:p w:rsidR="00C8088A" w:rsidRPr="00C8088A" w:rsidRDefault="00C8088A">
            <w:pPr>
              <w:pStyle w:val="ConsPlusNormal"/>
              <w:jc w:val="center"/>
              <w:rPr>
                <w:sz w:val="28"/>
                <w:szCs w:val="28"/>
              </w:rPr>
            </w:pPr>
            <w:r w:rsidRPr="00C8088A">
              <w:rPr>
                <w:sz w:val="28"/>
                <w:szCs w:val="28"/>
              </w:rPr>
              <w:t>2</w:t>
            </w:r>
          </w:p>
        </w:tc>
      </w:tr>
      <w:tr w:rsidR="00C8088A" w:rsidRPr="00C8088A">
        <w:tc>
          <w:tcPr>
            <w:tcW w:w="794" w:type="dxa"/>
          </w:tcPr>
          <w:p w:rsidR="00C8088A" w:rsidRPr="00C8088A" w:rsidRDefault="00C8088A">
            <w:pPr>
              <w:pStyle w:val="ConsPlusNormal"/>
              <w:rPr>
                <w:sz w:val="28"/>
                <w:szCs w:val="28"/>
              </w:rPr>
            </w:pPr>
            <w:bookmarkStart w:id="1" w:name="P183"/>
            <w:bookmarkEnd w:id="1"/>
            <w:r w:rsidRPr="00C8088A">
              <w:rPr>
                <w:sz w:val="28"/>
                <w:szCs w:val="28"/>
              </w:rPr>
              <w:t>8.2.</w:t>
            </w:r>
          </w:p>
        </w:tc>
        <w:tc>
          <w:tcPr>
            <w:tcW w:w="3061" w:type="dxa"/>
            <w:vMerge/>
            <w:tcBorders>
              <w:top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Производство продуктов питания</w:t>
            </w:r>
          </w:p>
        </w:tc>
        <w:tc>
          <w:tcPr>
            <w:tcW w:w="1474" w:type="dxa"/>
          </w:tcPr>
          <w:p w:rsidR="00C8088A" w:rsidRPr="00C8088A" w:rsidRDefault="00C8088A">
            <w:pPr>
              <w:pStyle w:val="ConsPlusNormal"/>
              <w:jc w:val="center"/>
              <w:rPr>
                <w:sz w:val="28"/>
                <w:szCs w:val="28"/>
              </w:rPr>
            </w:pPr>
            <w:r w:rsidRPr="00C8088A">
              <w:rPr>
                <w:sz w:val="28"/>
                <w:szCs w:val="28"/>
              </w:rPr>
              <w:t>2</w:t>
            </w:r>
          </w:p>
        </w:tc>
      </w:tr>
      <w:tr w:rsidR="00C8088A" w:rsidRPr="00C8088A">
        <w:tc>
          <w:tcPr>
            <w:tcW w:w="794" w:type="dxa"/>
          </w:tcPr>
          <w:p w:rsidR="00C8088A" w:rsidRPr="00C8088A" w:rsidRDefault="00C8088A">
            <w:pPr>
              <w:pStyle w:val="ConsPlusNormal"/>
              <w:rPr>
                <w:sz w:val="28"/>
                <w:szCs w:val="28"/>
              </w:rPr>
            </w:pPr>
            <w:r w:rsidRPr="00C8088A">
              <w:rPr>
                <w:sz w:val="28"/>
                <w:szCs w:val="28"/>
              </w:rPr>
              <w:t>8.3.</w:t>
            </w:r>
          </w:p>
        </w:tc>
        <w:tc>
          <w:tcPr>
            <w:tcW w:w="3061" w:type="dxa"/>
            <w:vMerge/>
            <w:tcBorders>
              <w:top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Коммунальное хозяйство (в том числе административные здания, объекты инженерной инфраструктуры жилищно-коммунального хозяйства, очистные сооружения и т.д.)</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rPr>
                <w:sz w:val="28"/>
                <w:szCs w:val="28"/>
              </w:rPr>
            </w:pPr>
            <w:bookmarkStart w:id="2" w:name="P189"/>
            <w:bookmarkEnd w:id="2"/>
            <w:r w:rsidRPr="00C8088A">
              <w:rPr>
                <w:sz w:val="28"/>
                <w:szCs w:val="28"/>
              </w:rPr>
              <w:t>8.5.</w:t>
            </w:r>
          </w:p>
        </w:tc>
        <w:tc>
          <w:tcPr>
            <w:tcW w:w="3061" w:type="dxa"/>
            <w:vMerge/>
            <w:tcBorders>
              <w:top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Предприятия железнодорожного, воздушного транспорта, газоснабжения, электроснабжения, связи, обслуживающие их сооружения и объекты</w:t>
            </w:r>
          </w:p>
        </w:tc>
        <w:tc>
          <w:tcPr>
            <w:tcW w:w="1474" w:type="dxa"/>
          </w:tcPr>
          <w:p w:rsidR="00C8088A" w:rsidRPr="00C8088A" w:rsidRDefault="00C8088A">
            <w:pPr>
              <w:pStyle w:val="ConsPlusNormal"/>
              <w:jc w:val="center"/>
              <w:rPr>
                <w:sz w:val="28"/>
                <w:szCs w:val="28"/>
              </w:rPr>
            </w:pPr>
            <w:r w:rsidRPr="00C8088A">
              <w:rPr>
                <w:sz w:val="28"/>
                <w:szCs w:val="28"/>
              </w:rPr>
              <w:t>5</w:t>
            </w:r>
          </w:p>
        </w:tc>
      </w:tr>
      <w:tr w:rsidR="00C8088A" w:rsidRPr="00C8088A">
        <w:tc>
          <w:tcPr>
            <w:tcW w:w="794" w:type="dxa"/>
          </w:tcPr>
          <w:p w:rsidR="00C8088A" w:rsidRPr="00C8088A" w:rsidRDefault="00C8088A">
            <w:pPr>
              <w:pStyle w:val="ConsPlusNormal"/>
              <w:rPr>
                <w:sz w:val="28"/>
                <w:szCs w:val="28"/>
              </w:rPr>
            </w:pPr>
            <w:r w:rsidRPr="00C8088A">
              <w:rPr>
                <w:sz w:val="28"/>
                <w:szCs w:val="28"/>
              </w:rPr>
              <w:t>9.</w:t>
            </w:r>
          </w:p>
        </w:tc>
        <w:tc>
          <w:tcPr>
            <w:tcW w:w="3061" w:type="dxa"/>
          </w:tcPr>
          <w:p w:rsidR="00C8088A" w:rsidRPr="00C8088A" w:rsidRDefault="00C8088A">
            <w:pPr>
              <w:pStyle w:val="ConsPlusNormal"/>
              <w:rPr>
                <w:sz w:val="28"/>
                <w:szCs w:val="28"/>
              </w:rPr>
            </w:pPr>
            <w:r w:rsidRPr="00C8088A">
              <w:rPr>
                <w:sz w:val="28"/>
                <w:szCs w:val="28"/>
              </w:rPr>
              <w:t xml:space="preserve">Земли под обособленными </w:t>
            </w:r>
            <w:r w:rsidRPr="00C8088A">
              <w:rPr>
                <w:sz w:val="28"/>
                <w:szCs w:val="28"/>
              </w:rPr>
              <w:lastRenderedPageBreak/>
              <w:t>водными объектами</w:t>
            </w:r>
          </w:p>
        </w:tc>
        <w:tc>
          <w:tcPr>
            <w:tcW w:w="3742" w:type="dxa"/>
          </w:tcPr>
          <w:p w:rsidR="00C8088A" w:rsidRPr="00C8088A" w:rsidRDefault="00C8088A">
            <w:pPr>
              <w:pStyle w:val="ConsPlusNormal"/>
              <w:rPr>
                <w:sz w:val="28"/>
                <w:szCs w:val="28"/>
              </w:rPr>
            </w:pPr>
            <w:r w:rsidRPr="00C8088A">
              <w:rPr>
                <w:sz w:val="28"/>
                <w:szCs w:val="28"/>
              </w:rPr>
              <w:lastRenderedPageBreak/>
              <w:t>Замкнутые водоемы (пруды, озера, в т.ч. сточных вод)</w:t>
            </w:r>
          </w:p>
        </w:tc>
        <w:tc>
          <w:tcPr>
            <w:tcW w:w="1474" w:type="dxa"/>
          </w:tcPr>
          <w:p w:rsidR="00C8088A" w:rsidRPr="00C8088A" w:rsidRDefault="00C8088A">
            <w:pPr>
              <w:pStyle w:val="ConsPlusNormal"/>
              <w:jc w:val="center"/>
              <w:rPr>
                <w:sz w:val="28"/>
                <w:szCs w:val="28"/>
              </w:rPr>
            </w:pPr>
            <w:r w:rsidRPr="00C8088A">
              <w:rPr>
                <w:sz w:val="28"/>
                <w:szCs w:val="28"/>
              </w:rPr>
              <w:t>10</w:t>
            </w:r>
          </w:p>
        </w:tc>
      </w:tr>
      <w:tr w:rsidR="00C8088A" w:rsidRPr="00C8088A">
        <w:tc>
          <w:tcPr>
            <w:tcW w:w="794" w:type="dxa"/>
          </w:tcPr>
          <w:p w:rsidR="00C8088A" w:rsidRPr="00C8088A" w:rsidRDefault="00C8088A">
            <w:pPr>
              <w:pStyle w:val="ConsPlusNormal"/>
              <w:rPr>
                <w:sz w:val="28"/>
                <w:szCs w:val="28"/>
              </w:rPr>
            </w:pPr>
            <w:r w:rsidRPr="00C8088A">
              <w:rPr>
                <w:sz w:val="28"/>
                <w:szCs w:val="28"/>
              </w:rPr>
              <w:lastRenderedPageBreak/>
              <w:t>10.</w:t>
            </w:r>
          </w:p>
        </w:tc>
        <w:tc>
          <w:tcPr>
            <w:tcW w:w="3061" w:type="dxa"/>
            <w:vMerge w:val="restart"/>
            <w:tcBorders>
              <w:bottom w:val="nil"/>
            </w:tcBorders>
          </w:tcPr>
          <w:p w:rsidR="00C8088A" w:rsidRPr="00C8088A" w:rsidRDefault="00C8088A">
            <w:pPr>
              <w:pStyle w:val="ConsPlusNormal"/>
              <w:rPr>
                <w:sz w:val="28"/>
                <w:szCs w:val="28"/>
              </w:rPr>
            </w:pPr>
            <w:r w:rsidRPr="00C8088A">
              <w:rPr>
                <w:sz w:val="28"/>
                <w:szCs w:val="28"/>
              </w:rPr>
              <w:t>Земли под другими объектами</w:t>
            </w:r>
          </w:p>
        </w:tc>
        <w:tc>
          <w:tcPr>
            <w:tcW w:w="3742" w:type="dxa"/>
          </w:tcPr>
          <w:p w:rsidR="00C8088A" w:rsidRPr="00C8088A" w:rsidRDefault="00C8088A">
            <w:pPr>
              <w:pStyle w:val="ConsPlusNormal"/>
              <w:rPr>
                <w:sz w:val="28"/>
                <w:szCs w:val="28"/>
              </w:rPr>
            </w:pPr>
          </w:p>
        </w:tc>
        <w:tc>
          <w:tcPr>
            <w:tcW w:w="1474" w:type="dxa"/>
          </w:tcPr>
          <w:p w:rsidR="00C8088A" w:rsidRPr="00C8088A" w:rsidRDefault="00C8088A">
            <w:pPr>
              <w:pStyle w:val="ConsPlusNormal"/>
              <w:jc w:val="center"/>
              <w:rPr>
                <w:sz w:val="28"/>
                <w:szCs w:val="28"/>
              </w:rPr>
            </w:pPr>
            <w:r w:rsidRPr="00C8088A">
              <w:rPr>
                <w:sz w:val="28"/>
                <w:szCs w:val="28"/>
              </w:rPr>
              <w:t>30</w:t>
            </w:r>
          </w:p>
        </w:tc>
      </w:tr>
      <w:tr w:rsidR="00C8088A" w:rsidRPr="00C8088A">
        <w:tblPrEx>
          <w:tblBorders>
            <w:insideH w:val="nil"/>
          </w:tblBorders>
        </w:tblPrEx>
        <w:tc>
          <w:tcPr>
            <w:tcW w:w="794" w:type="dxa"/>
            <w:tcBorders>
              <w:bottom w:val="nil"/>
            </w:tcBorders>
          </w:tcPr>
          <w:p w:rsidR="00C8088A" w:rsidRPr="00C8088A" w:rsidRDefault="00C8088A">
            <w:pPr>
              <w:pStyle w:val="ConsPlusNormal"/>
              <w:rPr>
                <w:sz w:val="28"/>
                <w:szCs w:val="28"/>
              </w:rPr>
            </w:pPr>
            <w:r w:rsidRPr="00C8088A">
              <w:rPr>
                <w:sz w:val="28"/>
                <w:szCs w:val="28"/>
              </w:rPr>
              <w:t>10.1.</w:t>
            </w:r>
          </w:p>
        </w:tc>
        <w:tc>
          <w:tcPr>
            <w:tcW w:w="3061" w:type="dxa"/>
            <w:vMerge/>
            <w:tcBorders>
              <w:bottom w:val="nil"/>
            </w:tcBorders>
          </w:tcPr>
          <w:p w:rsidR="00C8088A" w:rsidRPr="00C8088A" w:rsidRDefault="00C8088A">
            <w:pPr>
              <w:rPr>
                <w:sz w:val="28"/>
                <w:szCs w:val="28"/>
              </w:rPr>
            </w:pPr>
          </w:p>
        </w:tc>
        <w:tc>
          <w:tcPr>
            <w:tcW w:w="3742" w:type="dxa"/>
            <w:tcBorders>
              <w:bottom w:val="nil"/>
            </w:tcBorders>
          </w:tcPr>
          <w:p w:rsidR="00C8088A" w:rsidRPr="00C8088A" w:rsidRDefault="00C8088A">
            <w:pPr>
              <w:pStyle w:val="ConsPlusNormal"/>
              <w:rPr>
                <w:sz w:val="28"/>
                <w:szCs w:val="28"/>
              </w:rPr>
            </w:pPr>
            <w:r w:rsidRPr="00C8088A">
              <w:rPr>
                <w:sz w:val="28"/>
                <w:szCs w:val="28"/>
              </w:rPr>
              <w:t xml:space="preserve">Земельные участки, предоставленные </w:t>
            </w:r>
            <w:proofErr w:type="spellStart"/>
            <w:r w:rsidRPr="00C8088A">
              <w:rPr>
                <w:sz w:val="28"/>
                <w:szCs w:val="28"/>
              </w:rPr>
              <w:t>недропользователю</w:t>
            </w:r>
            <w:proofErr w:type="spellEnd"/>
            <w:r w:rsidRPr="00C8088A">
              <w:rPr>
                <w:sz w:val="28"/>
                <w:szCs w:val="28"/>
              </w:rPr>
              <w:t xml:space="preserve"> для ведения работ, связанных с пользованием недрами</w:t>
            </w:r>
          </w:p>
        </w:tc>
        <w:tc>
          <w:tcPr>
            <w:tcW w:w="1474" w:type="dxa"/>
            <w:tcBorders>
              <w:bottom w:val="nil"/>
            </w:tcBorders>
          </w:tcPr>
          <w:p w:rsidR="00C8088A" w:rsidRPr="00C8088A" w:rsidRDefault="00C8088A">
            <w:pPr>
              <w:pStyle w:val="ConsPlusNormal"/>
              <w:jc w:val="center"/>
              <w:rPr>
                <w:sz w:val="28"/>
                <w:szCs w:val="28"/>
              </w:rPr>
            </w:pPr>
            <w:r w:rsidRPr="00C8088A">
              <w:rPr>
                <w:sz w:val="28"/>
                <w:szCs w:val="28"/>
              </w:rPr>
              <w:t>2</w:t>
            </w:r>
          </w:p>
        </w:tc>
      </w:tr>
      <w:tr w:rsidR="00C8088A" w:rsidRPr="00C8088A">
        <w:tblPrEx>
          <w:tblBorders>
            <w:insideH w:val="nil"/>
          </w:tblBorders>
        </w:tblPrEx>
        <w:tc>
          <w:tcPr>
            <w:tcW w:w="9071" w:type="dxa"/>
            <w:gridSpan w:val="4"/>
            <w:tcBorders>
              <w:top w:val="nil"/>
            </w:tcBorders>
          </w:tcPr>
          <w:p w:rsidR="00C8088A" w:rsidRPr="00C8088A" w:rsidRDefault="00C8088A">
            <w:pPr>
              <w:pStyle w:val="ConsPlusNormal"/>
              <w:jc w:val="both"/>
              <w:rPr>
                <w:sz w:val="28"/>
                <w:szCs w:val="28"/>
              </w:rPr>
            </w:pPr>
            <w:r w:rsidRPr="00C8088A">
              <w:rPr>
                <w:sz w:val="28"/>
                <w:szCs w:val="28"/>
              </w:rPr>
              <w:t xml:space="preserve">(п. 10.1 </w:t>
            </w:r>
            <w:proofErr w:type="gramStart"/>
            <w:r w:rsidRPr="00C8088A">
              <w:rPr>
                <w:sz w:val="28"/>
                <w:szCs w:val="28"/>
              </w:rPr>
              <w:t>введен</w:t>
            </w:r>
            <w:proofErr w:type="gramEnd"/>
            <w:r w:rsidRPr="00C8088A">
              <w:rPr>
                <w:sz w:val="28"/>
                <w:szCs w:val="28"/>
              </w:rPr>
              <w:t xml:space="preserve"> </w:t>
            </w:r>
            <w:hyperlink r:id="rId20" w:history="1">
              <w:r w:rsidRPr="00C8088A">
                <w:rPr>
                  <w:color w:val="0000FF"/>
                  <w:sz w:val="28"/>
                  <w:szCs w:val="28"/>
                </w:rPr>
                <w:t>решением</w:t>
              </w:r>
            </w:hyperlink>
            <w:r w:rsidRPr="00C8088A">
              <w:rPr>
                <w:sz w:val="28"/>
                <w:szCs w:val="28"/>
              </w:rPr>
              <w:t xml:space="preserve"> Совета депутатов Лев-Толстовского муниципального района Липецкой обл. от 20.04.2016 N 58)</w:t>
            </w:r>
          </w:p>
        </w:tc>
      </w:tr>
      <w:tr w:rsidR="00C8088A" w:rsidRPr="00C8088A">
        <w:tc>
          <w:tcPr>
            <w:tcW w:w="9071" w:type="dxa"/>
            <w:gridSpan w:val="4"/>
          </w:tcPr>
          <w:p w:rsidR="00C8088A" w:rsidRPr="00C8088A" w:rsidRDefault="00C8088A">
            <w:pPr>
              <w:pStyle w:val="ConsPlusNormal"/>
              <w:jc w:val="center"/>
              <w:outlineLvl w:val="2"/>
              <w:rPr>
                <w:sz w:val="28"/>
                <w:szCs w:val="28"/>
              </w:rPr>
            </w:pPr>
            <w:r w:rsidRPr="00C8088A">
              <w:rPr>
                <w:sz w:val="28"/>
                <w:szCs w:val="28"/>
              </w:rPr>
              <w:t>Земельные участки, относящиеся к категории земель сельскохозяйственного назначения</w:t>
            </w:r>
          </w:p>
        </w:tc>
      </w:tr>
      <w:tr w:rsidR="00C8088A" w:rsidRPr="00C8088A">
        <w:tc>
          <w:tcPr>
            <w:tcW w:w="794" w:type="dxa"/>
          </w:tcPr>
          <w:p w:rsidR="00C8088A" w:rsidRPr="00C8088A" w:rsidRDefault="00C8088A">
            <w:pPr>
              <w:pStyle w:val="ConsPlusNormal"/>
              <w:rPr>
                <w:sz w:val="28"/>
                <w:szCs w:val="28"/>
              </w:rPr>
            </w:pPr>
            <w:r w:rsidRPr="00C8088A">
              <w:rPr>
                <w:sz w:val="28"/>
                <w:szCs w:val="28"/>
              </w:rPr>
              <w:t>11.</w:t>
            </w:r>
          </w:p>
        </w:tc>
        <w:tc>
          <w:tcPr>
            <w:tcW w:w="3061" w:type="dxa"/>
            <w:vMerge w:val="restart"/>
            <w:tcBorders>
              <w:bottom w:val="nil"/>
            </w:tcBorders>
          </w:tcPr>
          <w:p w:rsidR="00C8088A" w:rsidRPr="00C8088A" w:rsidRDefault="00C8088A">
            <w:pPr>
              <w:pStyle w:val="ConsPlusNormal"/>
              <w:rPr>
                <w:sz w:val="28"/>
                <w:szCs w:val="28"/>
              </w:rPr>
            </w:pPr>
            <w:r w:rsidRPr="00C8088A">
              <w:rPr>
                <w:sz w:val="28"/>
                <w:szCs w:val="28"/>
              </w:rPr>
              <w:t>Земли, предназначенные для сельскохозяйственного использования</w:t>
            </w:r>
          </w:p>
        </w:tc>
        <w:tc>
          <w:tcPr>
            <w:tcW w:w="5216" w:type="dxa"/>
            <w:gridSpan w:val="2"/>
          </w:tcPr>
          <w:p w:rsidR="00C8088A" w:rsidRPr="00C8088A" w:rsidRDefault="00C8088A">
            <w:pPr>
              <w:pStyle w:val="ConsPlusNormal"/>
              <w:rPr>
                <w:sz w:val="28"/>
                <w:szCs w:val="28"/>
              </w:rPr>
            </w:pPr>
          </w:p>
        </w:tc>
      </w:tr>
      <w:tr w:rsidR="00C8088A" w:rsidRPr="00C8088A">
        <w:tc>
          <w:tcPr>
            <w:tcW w:w="794" w:type="dxa"/>
          </w:tcPr>
          <w:p w:rsidR="00C8088A" w:rsidRPr="00C8088A" w:rsidRDefault="00C8088A">
            <w:pPr>
              <w:pStyle w:val="ConsPlusNormal"/>
              <w:rPr>
                <w:sz w:val="28"/>
                <w:szCs w:val="28"/>
              </w:rPr>
            </w:pPr>
            <w:r w:rsidRPr="00C8088A">
              <w:rPr>
                <w:sz w:val="28"/>
                <w:szCs w:val="28"/>
              </w:rPr>
              <w:t>11.1.</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Земельные участки, предназначенные для ведения сельскохозяйственного производства</w:t>
            </w:r>
          </w:p>
        </w:tc>
        <w:tc>
          <w:tcPr>
            <w:tcW w:w="1474" w:type="dxa"/>
          </w:tcPr>
          <w:p w:rsidR="00C8088A" w:rsidRPr="00C8088A" w:rsidRDefault="00C8088A">
            <w:pPr>
              <w:pStyle w:val="ConsPlusNormal"/>
              <w:jc w:val="center"/>
              <w:rPr>
                <w:sz w:val="28"/>
                <w:szCs w:val="28"/>
              </w:rPr>
            </w:pPr>
            <w:r w:rsidRPr="00C8088A">
              <w:rPr>
                <w:sz w:val="28"/>
                <w:szCs w:val="28"/>
              </w:rPr>
              <w:t>2</w:t>
            </w:r>
          </w:p>
        </w:tc>
      </w:tr>
      <w:tr w:rsidR="00C8088A" w:rsidRPr="00C8088A">
        <w:tc>
          <w:tcPr>
            <w:tcW w:w="794" w:type="dxa"/>
          </w:tcPr>
          <w:p w:rsidR="00C8088A" w:rsidRPr="00C8088A" w:rsidRDefault="00C8088A">
            <w:pPr>
              <w:pStyle w:val="ConsPlusNormal"/>
              <w:rPr>
                <w:sz w:val="28"/>
                <w:szCs w:val="28"/>
              </w:rPr>
            </w:pPr>
            <w:r w:rsidRPr="00C8088A">
              <w:rPr>
                <w:sz w:val="28"/>
                <w:szCs w:val="28"/>
              </w:rPr>
              <w:t>11.2.</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Земельные участки, предоставленные гражданину для ведения личного подсобного хозяйства (полевые участки)</w:t>
            </w:r>
          </w:p>
        </w:tc>
        <w:tc>
          <w:tcPr>
            <w:tcW w:w="1474" w:type="dxa"/>
          </w:tcPr>
          <w:p w:rsidR="00C8088A" w:rsidRPr="00C8088A" w:rsidRDefault="00C8088A">
            <w:pPr>
              <w:pStyle w:val="ConsPlusNormal"/>
              <w:jc w:val="center"/>
              <w:rPr>
                <w:sz w:val="28"/>
                <w:szCs w:val="28"/>
              </w:rPr>
            </w:pPr>
            <w:r w:rsidRPr="00C8088A">
              <w:rPr>
                <w:sz w:val="28"/>
                <w:szCs w:val="28"/>
              </w:rPr>
              <w:t>0,6</w:t>
            </w:r>
          </w:p>
        </w:tc>
      </w:tr>
      <w:tr w:rsidR="00C8088A" w:rsidRPr="00C8088A">
        <w:tc>
          <w:tcPr>
            <w:tcW w:w="794" w:type="dxa"/>
          </w:tcPr>
          <w:p w:rsidR="00C8088A" w:rsidRPr="00C8088A" w:rsidRDefault="00C8088A">
            <w:pPr>
              <w:pStyle w:val="ConsPlusNormal"/>
              <w:rPr>
                <w:sz w:val="28"/>
                <w:szCs w:val="28"/>
              </w:rPr>
            </w:pPr>
            <w:r w:rsidRPr="00C8088A">
              <w:rPr>
                <w:sz w:val="28"/>
                <w:szCs w:val="28"/>
              </w:rPr>
              <w:t>11.3.</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Под зданиями, строениями, сооружениями, используемыми для производства, хранения и первичной переработки сельскохозяйственной продукции</w:t>
            </w:r>
          </w:p>
        </w:tc>
        <w:tc>
          <w:tcPr>
            <w:tcW w:w="1474" w:type="dxa"/>
          </w:tcPr>
          <w:p w:rsidR="00C8088A" w:rsidRPr="00C8088A" w:rsidRDefault="00C8088A">
            <w:pPr>
              <w:pStyle w:val="ConsPlusNormal"/>
              <w:jc w:val="center"/>
              <w:rPr>
                <w:sz w:val="28"/>
                <w:szCs w:val="28"/>
              </w:rPr>
            </w:pPr>
            <w:r w:rsidRPr="00C8088A">
              <w:rPr>
                <w:sz w:val="28"/>
                <w:szCs w:val="28"/>
              </w:rPr>
              <w:t>50</w:t>
            </w:r>
          </w:p>
        </w:tc>
      </w:tr>
      <w:tr w:rsidR="00C8088A" w:rsidRPr="00C8088A">
        <w:tc>
          <w:tcPr>
            <w:tcW w:w="794" w:type="dxa"/>
          </w:tcPr>
          <w:p w:rsidR="00C8088A" w:rsidRPr="00C8088A" w:rsidRDefault="00C8088A">
            <w:pPr>
              <w:pStyle w:val="ConsPlusNormal"/>
              <w:rPr>
                <w:sz w:val="28"/>
                <w:szCs w:val="28"/>
              </w:rPr>
            </w:pPr>
            <w:r w:rsidRPr="00C8088A">
              <w:rPr>
                <w:sz w:val="28"/>
                <w:szCs w:val="28"/>
              </w:rPr>
              <w:t>11.4.</w:t>
            </w:r>
          </w:p>
        </w:tc>
        <w:tc>
          <w:tcPr>
            <w:tcW w:w="3061" w:type="dxa"/>
            <w:vMerge/>
            <w:tcBorders>
              <w:bottom w:val="nil"/>
            </w:tcBorders>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Предоставление крестьянскому (фермерскому) хозяйству для осуществления крестьянским (фермерским) хозяйством его деятельности</w:t>
            </w:r>
          </w:p>
        </w:tc>
        <w:tc>
          <w:tcPr>
            <w:tcW w:w="1474" w:type="dxa"/>
          </w:tcPr>
          <w:p w:rsidR="00C8088A" w:rsidRPr="00C8088A" w:rsidRDefault="00C8088A">
            <w:pPr>
              <w:pStyle w:val="ConsPlusNormal"/>
              <w:jc w:val="center"/>
              <w:rPr>
                <w:sz w:val="28"/>
                <w:szCs w:val="28"/>
              </w:rPr>
            </w:pPr>
            <w:r w:rsidRPr="00C8088A">
              <w:rPr>
                <w:sz w:val="28"/>
                <w:szCs w:val="28"/>
              </w:rPr>
              <w:t>0,6</w:t>
            </w:r>
          </w:p>
        </w:tc>
      </w:tr>
      <w:tr w:rsidR="00C8088A" w:rsidRPr="00C8088A">
        <w:tblPrEx>
          <w:tblBorders>
            <w:insideH w:val="nil"/>
          </w:tblBorders>
        </w:tblPrEx>
        <w:tc>
          <w:tcPr>
            <w:tcW w:w="794" w:type="dxa"/>
            <w:tcBorders>
              <w:bottom w:val="nil"/>
            </w:tcBorders>
          </w:tcPr>
          <w:p w:rsidR="00C8088A" w:rsidRPr="00C8088A" w:rsidRDefault="00C8088A">
            <w:pPr>
              <w:pStyle w:val="ConsPlusNormal"/>
              <w:rPr>
                <w:sz w:val="28"/>
                <w:szCs w:val="28"/>
              </w:rPr>
            </w:pPr>
            <w:bookmarkStart w:id="3" w:name="P220"/>
            <w:bookmarkEnd w:id="3"/>
            <w:r w:rsidRPr="00C8088A">
              <w:rPr>
                <w:sz w:val="28"/>
                <w:szCs w:val="28"/>
              </w:rPr>
              <w:t>11.5.</w:t>
            </w:r>
          </w:p>
        </w:tc>
        <w:tc>
          <w:tcPr>
            <w:tcW w:w="3061" w:type="dxa"/>
            <w:vMerge/>
            <w:tcBorders>
              <w:bottom w:val="nil"/>
            </w:tcBorders>
          </w:tcPr>
          <w:p w:rsidR="00C8088A" w:rsidRPr="00C8088A" w:rsidRDefault="00C8088A">
            <w:pPr>
              <w:rPr>
                <w:sz w:val="28"/>
                <w:szCs w:val="28"/>
              </w:rPr>
            </w:pPr>
          </w:p>
        </w:tc>
        <w:tc>
          <w:tcPr>
            <w:tcW w:w="3742" w:type="dxa"/>
            <w:tcBorders>
              <w:bottom w:val="nil"/>
            </w:tcBorders>
          </w:tcPr>
          <w:p w:rsidR="00C8088A" w:rsidRPr="00C8088A" w:rsidRDefault="00C8088A">
            <w:pPr>
              <w:pStyle w:val="ConsPlusNormal"/>
              <w:rPr>
                <w:sz w:val="28"/>
                <w:szCs w:val="28"/>
              </w:rPr>
            </w:pPr>
            <w:r w:rsidRPr="00C8088A">
              <w:rPr>
                <w:sz w:val="28"/>
                <w:szCs w:val="28"/>
              </w:rPr>
              <w:t xml:space="preserve">Предоставленные арендаторам, занимающимся производством животноводческой продукции (крупный рогатый скот), исходя из расчета 4 га </w:t>
            </w:r>
            <w:r w:rsidRPr="00C8088A">
              <w:rPr>
                <w:sz w:val="28"/>
                <w:szCs w:val="28"/>
              </w:rPr>
              <w:lastRenderedPageBreak/>
              <w:t>на 1 единицу КРС</w:t>
            </w:r>
          </w:p>
        </w:tc>
        <w:tc>
          <w:tcPr>
            <w:tcW w:w="1474" w:type="dxa"/>
            <w:tcBorders>
              <w:bottom w:val="nil"/>
            </w:tcBorders>
          </w:tcPr>
          <w:p w:rsidR="00C8088A" w:rsidRPr="00C8088A" w:rsidRDefault="00C8088A">
            <w:pPr>
              <w:pStyle w:val="ConsPlusNormal"/>
              <w:jc w:val="center"/>
              <w:rPr>
                <w:sz w:val="28"/>
                <w:szCs w:val="28"/>
              </w:rPr>
            </w:pPr>
            <w:r w:rsidRPr="00C8088A">
              <w:rPr>
                <w:sz w:val="28"/>
                <w:szCs w:val="28"/>
              </w:rPr>
              <w:lastRenderedPageBreak/>
              <w:t>0,6</w:t>
            </w:r>
          </w:p>
        </w:tc>
      </w:tr>
      <w:tr w:rsidR="00C8088A" w:rsidRPr="00C8088A">
        <w:tblPrEx>
          <w:tblBorders>
            <w:insideH w:val="nil"/>
          </w:tblBorders>
        </w:tblPrEx>
        <w:tc>
          <w:tcPr>
            <w:tcW w:w="9071" w:type="dxa"/>
            <w:gridSpan w:val="4"/>
            <w:tcBorders>
              <w:top w:val="nil"/>
            </w:tcBorders>
          </w:tcPr>
          <w:p w:rsidR="00C8088A" w:rsidRPr="00C8088A" w:rsidRDefault="00C8088A">
            <w:pPr>
              <w:pStyle w:val="ConsPlusNormal"/>
              <w:jc w:val="both"/>
              <w:rPr>
                <w:sz w:val="28"/>
                <w:szCs w:val="28"/>
              </w:rPr>
            </w:pPr>
            <w:r w:rsidRPr="00C8088A">
              <w:rPr>
                <w:sz w:val="28"/>
                <w:szCs w:val="28"/>
              </w:rPr>
              <w:lastRenderedPageBreak/>
              <w:t xml:space="preserve">(в ред. решений Совета депутатов Лев-Толстовского муниципального района </w:t>
            </w:r>
            <w:proofErr w:type="gramStart"/>
            <w:r w:rsidRPr="00C8088A">
              <w:rPr>
                <w:sz w:val="28"/>
                <w:szCs w:val="28"/>
              </w:rPr>
              <w:t>Липецкой</w:t>
            </w:r>
            <w:proofErr w:type="gramEnd"/>
            <w:r w:rsidRPr="00C8088A">
              <w:rPr>
                <w:sz w:val="28"/>
                <w:szCs w:val="28"/>
              </w:rPr>
              <w:t xml:space="preserve"> обл. от 16.12.2015 </w:t>
            </w:r>
            <w:hyperlink r:id="rId21" w:history="1">
              <w:r w:rsidRPr="00C8088A">
                <w:rPr>
                  <w:color w:val="0000FF"/>
                  <w:sz w:val="28"/>
                  <w:szCs w:val="28"/>
                </w:rPr>
                <w:t>N 26</w:t>
              </w:r>
            </w:hyperlink>
            <w:r w:rsidRPr="00C8088A">
              <w:rPr>
                <w:sz w:val="28"/>
                <w:szCs w:val="28"/>
              </w:rPr>
              <w:t xml:space="preserve">, от 14.12.2016 </w:t>
            </w:r>
            <w:hyperlink r:id="rId22" w:history="1">
              <w:r w:rsidRPr="00C8088A">
                <w:rPr>
                  <w:color w:val="0000FF"/>
                  <w:sz w:val="28"/>
                  <w:szCs w:val="28"/>
                </w:rPr>
                <w:t>N 93</w:t>
              </w:r>
            </w:hyperlink>
            <w:r w:rsidRPr="00C8088A">
              <w:rPr>
                <w:sz w:val="28"/>
                <w:szCs w:val="28"/>
              </w:rPr>
              <w:t>)</w:t>
            </w:r>
          </w:p>
        </w:tc>
      </w:tr>
      <w:tr w:rsidR="00C8088A" w:rsidRPr="00C8088A">
        <w:tc>
          <w:tcPr>
            <w:tcW w:w="9071" w:type="dxa"/>
            <w:gridSpan w:val="4"/>
          </w:tcPr>
          <w:p w:rsidR="00C8088A" w:rsidRPr="00C8088A" w:rsidRDefault="00C8088A">
            <w:pPr>
              <w:pStyle w:val="ConsPlusNormal"/>
              <w:jc w:val="center"/>
              <w:outlineLvl w:val="2"/>
              <w:rPr>
                <w:sz w:val="28"/>
                <w:szCs w:val="28"/>
              </w:rPr>
            </w:pPr>
            <w:r w:rsidRPr="00C8088A">
              <w:rPr>
                <w:sz w:val="28"/>
                <w:szCs w:val="28"/>
              </w:rPr>
              <w:t>Земельные участки, относящиеся к категории земель промышленности и иного специального назначения</w:t>
            </w:r>
          </w:p>
        </w:tc>
      </w:tr>
      <w:tr w:rsidR="00C8088A" w:rsidRPr="00C8088A">
        <w:tc>
          <w:tcPr>
            <w:tcW w:w="794" w:type="dxa"/>
          </w:tcPr>
          <w:p w:rsidR="00C8088A" w:rsidRPr="00C8088A" w:rsidRDefault="00C8088A">
            <w:pPr>
              <w:pStyle w:val="ConsPlusNormal"/>
              <w:rPr>
                <w:sz w:val="28"/>
                <w:szCs w:val="28"/>
              </w:rPr>
            </w:pPr>
            <w:r w:rsidRPr="00C8088A">
              <w:rPr>
                <w:sz w:val="28"/>
                <w:szCs w:val="28"/>
              </w:rPr>
              <w:t>12.1.</w:t>
            </w:r>
          </w:p>
        </w:tc>
        <w:tc>
          <w:tcPr>
            <w:tcW w:w="3061" w:type="dxa"/>
            <w:vMerge w:val="restart"/>
          </w:tcPr>
          <w:p w:rsidR="00C8088A" w:rsidRPr="00C8088A" w:rsidRDefault="00C8088A">
            <w:pPr>
              <w:pStyle w:val="ConsPlusNormal"/>
              <w:rPr>
                <w:sz w:val="28"/>
                <w:szCs w:val="28"/>
              </w:rPr>
            </w:pPr>
          </w:p>
        </w:tc>
        <w:tc>
          <w:tcPr>
            <w:tcW w:w="3742" w:type="dxa"/>
          </w:tcPr>
          <w:p w:rsidR="00C8088A" w:rsidRPr="00C8088A" w:rsidRDefault="00C8088A">
            <w:pPr>
              <w:pStyle w:val="ConsPlusNormal"/>
              <w:rPr>
                <w:sz w:val="28"/>
                <w:szCs w:val="28"/>
              </w:rPr>
            </w:pPr>
            <w:r w:rsidRPr="00C8088A">
              <w:rPr>
                <w:sz w:val="28"/>
                <w:szCs w:val="28"/>
              </w:rPr>
              <w:t xml:space="preserve">Земельные участки, занятые объектами </w:t>
            </w:r>
            <w:proofErr w:type="spellStart"/>
            <w:r w:rsidRPr="00C8088A">
              <w:rPr>
                <w:sz w:val="28"/>
                <w:szCs w:val="28"/>
              </w:rPr>
              <w:t>электро</w:t>
            </w:r>
            <w:proofErr w:type="spellEnd"/>
            <w:r w:rsidRPr="00C8088A">
              <w:rPr>
                <w:sz w:val="28"/>
                <w:szCs w:val="28"/>
              </w:rPr>
              <w:t>- и газоснабжения</w:t>
            </w:r>
          </w:p>
        </w:tc>
        <w:tc>
          <w:tcPr>
            <w:tcW w:w="1474" w:type="dxa"/>
          </w:tcPr>
          <w:p w:rsidR="00C8088A" w:rsidRPr="00C8088A" w:rsidRDefault="00C8088A">
            <w:pPr>
              <w:pStyle w:val="ConsPlusNormal"/>
              <w:jc w:val="center"/>
              <w:rPr>
                <w:sz w:val="28"/>
                <w:szCs w:val="28"/>
              </w:rPr>
            </w:pPr>
            <w:r w:rsidRPr="00C8088A">
              <w:rPr>
                <w:sz w:val="28"/>
                <w:szCs w:val="28"/>
              </w:rPr>
              <w:t>30</w:t>
            </w:r>
          </w:p>
        </w:tc>
      </w:tr>
      <w:tr w:rsidR="00C8088A" w:rsidRPr="00C8088A">
        <w:tc>
          <w:tcPr>
            <w:tcW w:w="794" w:type="dxa"/>
          </w:tcPr>
          <w:p w:rsidR="00C8088A" w:rsidRPr="00C8088A" w:rsidRDefault="00C8088A">
            <w:pPr>
              <w:pStyle w:val="ConsPlusNormal"/>
              <w:rPr>
                <w:sz w:val="28"/>
                <w:szCs w:val="28"/>
              </w:rPr>
            </w:pPr>
            <w:r w:rsidRPr="00C8088A">
              <w:rPr>
                <w:sz w:val="28"/>
                <w:szCs w:val="28"/>
              </w:rPr>
              <w:t>12.2.</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Полигоны, используемые под захоронение промышленных и бытовых отходов, а также под предприятиями по их переработке</w:t>
            </w:r>
          </w:p>
        </w:tc>
        <w:tc>
          <w:tcPr>
            <w:tcW w:w="1474" w:type="dxa"/>
          </w:tcPr>
          <w:p w:rsidR="00C8088A" w:rsidRPr="00C8088A" w:rsidRDefault="00C8088A">
            <w:pPr>
              <w:pStyle w:val="ConsPlusNormal"/>
              <w:jc w:val="center"/>
              <w:rPr>
                <w:sz w:val="28"/>
                <w:szCs w:val="28"/>
              </w:rPr>
            </w:pPr>
            <w:r w:rsidRPr="00C8088A">
              <w:rPr>
                <w:sz w:val="28"/>
                <w:szCs w:val="28"/>
              </w:rPr>
              <w:t>1,5</w:t>
            </w:r>
          </w:p>
        </w:tc>
      </w:tr>
      <w:tr w:rsidR="00C8088A" w:rsidRPr="00C8088A">
        <w:tc>
          <w:tcPr>
            <w:tcW w:w="794" w:type="dxa"/>
          </w:tcPr>
          <w:p w:rsidR="00C8088A" w:rsidRPr="00C8088A" w:rsidRDefault="00C8088A">
            <w:pPr>
              <w:pStyle w:val="ConsPlusNormal"/>
              <w:rPr>
                <w:sz w:val="28"/>
                <w:szCs w:val="28"/>
              </w:rPr>
            </w:pPr>
            <w:r w:rsidRPr="00C8088A">
              <w:rPr>
                <w:sz w:val="28"/>
                <w:szCs w:val="28"/>
              </w:rPr>
              <w:t>12.3.</w:t>
            </w:r>
          </w:p>
        </w:tc>
        <w:tc>
          <w:tcPr>
            <w:tcW w:w="3061" w:type="dxa"/>
            <w:vMerge/>
          </w:tcPr>
          <w:p w:rsidR="00C8088A" w:rsidRPr="00C8088A" w:rsidRDefault="00C8088A">
            <w:pPr>
              <w:rPr>
                <w:sz w:val="28"/>
                <w:szCs w:val="28"/>
              </w:rPr>
            </w:pPr>
          </w:p>
        </w:tc>
        <w:tc>
          <w:tcPr>
            <w:tcW w:w="3742" w:type="dxa"/>
          </w:tcPr>
          <w:p w:rsidR="00C8088A" w:rsidRPr="00C8088A" w:rsidRDefault="00C8088A">
            <w:pPr>
              <w:pStyle w:val="ConsPlusNormal"/>
              <w:rPr>
                <w:sz w:val="28"/>
                <w:szCs w:val="28"/>
              </w:rPr>
            </w:pPr>
            <w:r w:rsidRPr="00C8088A">
              <w:rPr>
                <w:sz w:val="28"/>
                <w:szCs w:val="28"/>
              </w:rPr>
              <w:t>Земельные участки, занятые иными объектами</w:t>
            </w:r>
          </w:p>
        </w:tc>
        <w:tc>
          <w:tcPr>
            <w:tcW w:w="1474" w:type="dxa"/>
          </w:tcPr>
          <w:p w:rsidR="00C8088A" w:rsidRPr="00C8088A" w:rsidRDefault="00C8088A">
            <w:pPr>
              <w:pStyle w:val="ConsPlusNormal"/>
              <w:jc w:val="center"/>
              <w:rPr>
                <w:sz w:val="28"/>
                <w:szCs w:val="28"/>
              </w:rPr>
            </w:pPr>
            <w:r w:rsidRPr="00C8088A">
              <w:rPr>
                <w:sz w:val="28"/>
                <w:szCs w:val="28"/>
              </w:rPr>
              <w:t>3</w:t>
            </w:r>
          </w:p>
        </w:tc>
      </w:tr>
      <w:tr w:rsidR="00C8088A" w:rsidRPr="00C8088A">
        <w:tc>
          <w:tcPr>
            <w:tcW w:w="794" w:type="dxa"/>
          </w:tcPr>
          <w:p w:rsidR="00C8088A" w:rsidRPr="00C8088A" w:rsidRDefault="00C8088A">
            <w:pPr>
              <w:pStyle w:val="ConsPlusNormal"/>
              <w:rPr>
                <w:sz w:val="28"/>
                <w:szCs w:val="28"/>
              </w:rPr>
            </w:pPr>
            <w:r w:rsidRPr="00C8088A">
              <w:rPr>
                <w:sz w:val="28"/>
                <w:szCs w:val="28"/>
              </w:rPr>
              <w:t>13.</w:t>
            </w:r>
          </w:p>
        </w:tc>
        <w:tc>
          <w:tcPr>
            <w:tcW w:w="3061" w:type="dxa"/>
          </w:tcPr>
          <w:p w:rsidR="00C8088A" w:rsidRPr="00C8088A" w:rsidRDefault="00C8088A">
            <w:pPr>
              <w:pStyle w:val="ConsPlusNormal"/>
              <w:rPr>
                <w:sz w:val="28"/>
                <w:szCs w:val="28"/>
              </w:rPr>
            </w:pPr>
            <w:r w:rsidRPr="00C8088A">
              <w:rPr>
                <w:sz w:val="28"/>
                <w:szCs w:val="28"/>
              </w:rPr>
              <w:t>Иные объекты на землях других категорий</w:t>
            </w:r>
          </w:p>
        </w:tc>
        <w:tc>
          <w:tcPr>
            <w:tcW w:w="3742" w:type="dxa"/>
          </w:tcPr>
          <w:p w:rsidR="00C8088A" w:rsidRPr="00C8088A" w:rsidRDefault="00C8088A">
            <w:pPr>
              <w:pStyle w:val="ConsPlusNormal"/>
              <w:rPr>
                <w:sz w:val="28"/>
                <w:szCs w:val="28"/>
              </w:rPr>
            </w:pPr>
          </w:p>
        </w:tc>
        <w:tc>
          <w:tcPr>
            <w:tcW w:w="1474" w:type="dxa"/>
          </w:tcPr>
          <w:p w:rsidR="00C8088A" w:rsidRPr="00C8088A" w:rsidRDefault="00C8088A">
            <w:pPr>
              <w:pStyle w:val="ConsPlusNormal"/>
              <w:jc w:val="center"/>
              <w:rPr>
                <w:sz w:val="28"/>
                <w:szCs w:val="28"/>
              </w:rPr>
            </w:pPr>
            <w:r w:rsidRPr="00C8088A">
              <w:rPr>
                <w:sz w:val="28"/>
                <w:szCs w:val="28"/>
              </w:rPr>
              <w:t>10</w:t>
            </w:r>
          </w:p>
        </w:tc>
      </w:tr>
    </w:tbl>
    <w:p w:rsidR="00C8088A" w:rsidRPr="00C8088A" w:rsidRDefault="00C8088A">
      <w:pPr>
        <w:pStyle w:val="ConsPlusNormal"/>
        <w:jc w:val="both"/>
        <w:rPr>
          <w:sz w:val="28"/>
          <w:szCs w:val="28"/>
        </w:rPr>
      </w:pPr>
    </w:p>
    <w:p w:rsidR="00C8088A" w:rsidRPr="00C8088A" w:rsidRDefault="00C8088A">
      <w:pPr>
        <w:pStyle w:val="ConsPlusNormal"/>
        <w:jc w:val="center"/>
        <w:outlineLvl w:val="1"/>
        <w:rPr>
          <w:sz w:val="28"/>
          <w:szCs w:val="28"/>
        </w:rPr>
      </w:pPr>
      <w:r w:rsidRPr="00C8088A">
        <w:rPr>
          <w:sz w:val="28"/>
          <w:szCs w:val="28"/>
        </w:rPr>
        <w:t>3. Льготы по арендной плате за землю</w:t>
      </w:r>
    </w:p>
    <w:p w:rsidR="00C8088A" w:rsidRPr="00C8088A" w:rsidRDefault="00C8088A">
      <w:pPr>
        <w:pStyle w:val="ConsPlusNormal"/>
        <w:jc w:val="both"/>
        <w:rPr>
          <w:sz w:val="28"/>
          <w:szCs w:val="28"/>
        </w:rPr>
      </w:pPr>
    </w:p>
    <w:p w:rsidR="00C8088A" w:rsidRPr="00C8088A" w:rsidRDefault="00C8088A">
      <w:pPr>
        <w:pStyle w:val="ConsPlusNormal"/>
        <w:ind w:firstLine="540"/>
        <w:jc w:val="both"/>
        <w:rPr>
          <w:sz w:val="28"/>
          <w:szCs w:val="28"/>
        </w:rPr>
      </w:pPr>
      <w:r w:rsidRPr="00C8088A">
        <w:rPr>
          <w:sz w:val="28"/>
          <w:szCs w:val="28"/>
        </w:rPr>
        <w:t xml:space="preserve">3.1. При исчислении арендной платы за земельные участки применяется нулевая ставка арендной платы </w:t>
      </w:r>
      <w:proofErr w:type="gramStart"/>
      <w:r w:rsidRPr="00C8088A">
        <w:rPr>
          <w:sz w:val="28"/>
          <w:szCs w:val="28"/>
        </w:rPr>
        <w:t>для</w:t>
      </w:r>
      <w:proofErr w:type="gramEnd"/>
      <w:r w:rsidRPr="00C8088A">
        <w:rPr>
          <w:sz w:val="28"/>
          <w:szCs w:val="28"/>
        </w:rPr>
        <w:t>:</w:t>
      </w:r>
    </w:p>
    <w:p w:rsidR="00C8088A" w:rsidRPr="00C8088A" w:rsidRDefault="00C8088A">
      <w:pPr>
        <w:pStyle w:val="ConsPlusNormal"/>
        <w:spacing w:before="200"/>
        <w:ind w:firstLine="540"/>
        <w:jc w:val="both"/>
        <w:rPr>
          <w:sz w:val="28"/>
          <w:szCs w:val="28"/>
        </w:rPr>
      </w:pPr>
      <w:r w:rsidRPr="00C8088A">
        <w:rPr>
          <w:sz w:val="28"/>
          <w:szCs w:val="28"/>
        </w:rPr>
        <w:t>- учреждений искусства, образования, здравоохранения, социального обслуживания, культуры, спорта, туризма, спортивно-оздоровительной направленности и других учреждений (за исключением доли земельного участка, приходящегося на площадь объекта недвижимости, используемого не по профилю), финансируемых за счет средств бюджета Лев-Толстовского муниципального района или бюджетов сельских поселений района;</w:t>
      </w:r>
    </w:p>
    <w:p w:rsidR="00C8088A" w:rsidRPr="00C8088A" w:rsidRDefault="00C8088A">
      <w:pPr>
        <w:pStyle w:val="ConsPlusNormal"/>
        <w:spacing w:before="200"/>
        <w:ind w:firstLine="540"/>
        <w:jc w:val="both"/>
        <w:rPr>
          <w:sz w:val="28"/>
          <w:szCs w:val="28"/>
        </w:rPr>
      </w:pPr>
      <w:r w:rsidRPr="00C8088A">
        <w:rPr>
          <w:sz w:val="28"/>
          <w:szCs w:val="28"/>
        </w:rPr>
        <w:t>- органов местного самоуправления района - в отношении земельных участков, используемых ими для выполнения возложенных на них функций.</w:t>
      </w:r>
    </w:p>
    <w:p w:rsidR="00C8088A" w:rsidRPr="00C8088A" w:rsidRDefault="00C8088A">
      <w:pPr>
        <w:pStyle w:val="ConsPlusNormal"/>
        <w:spacing w:before="200"/>
        <w:ind w:firstLine="540"/>
        <w:jc w:val="both"/>
        <w:rPr>
          <w:sz w:val="28"/>
          <w:szCs w:val="28"/>
        </w:rPr>
      </w:pPr>
      <w:r w:rsidRPr="00C8088A">
        <w:rPr>
          <w:sz w:val="28"/>
          <w:szCs w:val="28"/>
        </w:rPr>
        <w:t xml:space="preserve">3.2. Для применения при расчете арендной платы ставки 0,6% </w:t>
      </w:r>
      <w:hyperlink w:anchor="P220" w:history="1">
        <w:r w:rsidRPr="00C8088A">
          <w:rPr>
            <w:color w:val="0000FF"/>
            <w:sz w:val="28"/>
            <w:szCs w:val="28"/>
          </w:rPr>
          <w:t>(пункт 11.5 таблицы N 1)</w:t>
        </w:r>
      </w:hyperlink>
      <w:r w:rsidRPr="00C8088A">
        <w:rPr>
          <w:sz w:val="28"/>
          <w:szCs w:val="28"/>
        </w:rPr>
        <w:t xml:space="preserve"> арендатор представляет ежегодно, не позднее даты наступления платежа по договору аренды земельного участка, данные статистической отчетности:</w:t>
      </w:r>
    </w:p>
    <w:p w:rsidR="00C8088A" w:rsidRPr="00C8088A" w:rsidRDefault="00C8088A">
      <w:pPr>
        <w:pStyle w:val="ConsPlusNormal"/>
        <w:spacing w:before="200"/>
        <w:ind w:firstLine="540"/>
        <w:jc w:val="both"/>
        <w:rPr>
          <w:sz w:val="28"/>
          <w:szCs w:val="28"/>
        </w:rPr>
      </w:pPr>
      <w:r w:rsidRPr="00C8088A">
        <w:rPr>
          <w:sz w:val="28"/>
          <w:szCs w:val="28"/>
        </w:rPr>
        <w:t xml:space="preserve">- для КФК и кооперативов (подтверждающие наличие не менее 20 голов поголовья крупного рогатого скота) по </w:t>
      </w:r>
      <w:hyperlink r:id="rId23" w:history="1">
        <w:r w:rsidRPr="00C8088A">
          <w:rPr>
            <w:color w:val="0000FF"/>
            <w:sz w:val="28"/>
            <w:szCs w:val="28"/>
          </w:rPr>
          <w:t>форме 3-ФЕРМЕР</w:t>
        </w:r>
      </w:hyperlink>
      <w:r w:rsidRPr="00C8088A">
        <w:rPr>
          <w:sz w:val="28"/>
          <w:szCs w:val="28"/>
        </w:rPr>
        <w:t>;</w:t>
      </w:r>
    </w:p>
    <w:p w:rsidR="00C8088A" w:rsidRPr="00C8088A" w:rsidRDefault="00C8088A">
      <w:pPr>
        <w:pStyle w:val="ConsPlusNormal"/>
        <w:spacing w:before="200"/>
        <w:ind w:firstLine="540"/>
        <w:jc w:val="both"/>
        <w:rPr>
          <w:sz w:val="28"/>
          <w:szCs w:val="28"/>
        </w:rPr>
      </w:pPr>
      <w:r w:rsidRPr="00C8088A">
        <w:rPr>
          <w:sz w:val="28"/>
          <w:szCs w:val="28"/>
        </w:rPr>
        <w:t>- для сельскохозяйственных предприятий (</w:t>
      </w:r>
      <w:proofErr w:type="gramStart"/>
      <w:r w:rsidRPr="00C8088A">
        <w:rPr>
          <w:sz w:val="28"/>
          <w:szCs w:val="28"/>
        </w:rPr>
        <w:t>подтверждающие</w:t>
      </w:r>
      <w:proofErr w:type="gramEnd"/>
      <w:r w:rsidRPr="00C8088A">
        <w:rPr>
          <w:sz w:val="28"/>
          <w:szCs w:val="28"/>
        </w:rPr>
        <w:t xml:space="preserve"> наличие не менее 100 голов крупного рогатого скота) по </w:t>
      </w:r>
      <w:hyperlink r:id="rId24" w:history="1">
        <w:r w:rsidRPr="00C8088A">
          <w:rPr>
            <w:color w:val="0000FF"/>
            <w:sz w:val="28"/>
            <w:szCs w:val="28"/>
          </w:rPr>
          <w:t>форме 24-СХ</w:t>
        </w:r>
      </w:hyperlink>
      <w:r w:rsidRPr="00C8088A">
        <w:rPr>
          <w:sz w:val="28"/>
          <w:szCs w:val="28"/>
        </w:rPr>
        <w:t>.</w:t>
      </w:r>
    </w:p>
    <w:p w:rsidR="00C8088A" w:rsidRPr="00C8088A" w:rsidRDefault="00C8088A">
      <w:pPr>
        <w:pStyle w:val="ConsPlusNormal"/>
        <w:spacing w:before="200"/>
        <w:ind w:firstLine="540"/>
        <w:jc w:val="both"/>
        <w:rPr>
          <w:sz w:val="28"/>
          <w:szCs w:val="28"/>
        </w:rPr>
      </w:pPr>
      <w:r w:rsidRPr="00C8088A">
        <w:rPr>
          <w:sz w:val="28"/>
          <w:szCs w:val="28"/>
        </w:rPr>
        <w:lastRenderedPageBreak/>
        <w:t xml:space="preserve">В случае приобретения молочного поголовья скота после окончания срока представления статистической отчетности по </w:t>
      </w:r>
      <w:hyperlink r:id="rId25" w:history="1">
        <w:r w:rsidRPr="00C8088A">
          <w:rPr>
            <w:color w:val="0000FF"/>
            <w:sz w:val="28"/>
            <w:szCs w:val="28"/>
          </w:rPr>
          <w:t>форме 3-ФЕРМЕР</w:t>
        </w:r>
      </w:hyperlink>
      <w:r w:rsidRPr="00C8088A">
        <w:rPr>
          <w:sz w:val="28"/>
          <w:szCs w:val="28"/>
        </w:rPr>
        <w:t xml:space="preserve"> для применения при расчете арендной платы ставки 0,6% </w:t>
      </w:r>
      <w:hyperlink w:anchor="P220" w:history="1">
        <w:r w:rsidRPr="00C8088A">
          <w:rPr>
            <w:color w:val="0000FF"/>
            <w:sz w:val="28"/>
            <w:szCs w:val="28"/>
          </w:rPr>
          <w:t>(пункт 11.5 таблицы N 1)</w:t>
        </w:r>
      </w:hyperlink>
      <w:r w:rsidRPr="00C8088A">
        <w:rPr>
          <w:sz w:val="28"/>
          <w:szCs w:val="28"/>
        </w:rPr>
        <w:t xml:space="preserve"> КФХ и кооперативы могут представить договор купли-продажи и акт приема-передачи не менее 20 голов молочного поголовья скота.</w:t>
      </w:r>
    </w:p>
    <w:p w:rsidR="00C8088A" w:rsidRPr="00C8088A" w:rsidRDefault="00C8088A">
      <w:pPr>
        <w:pStyle w:val="ConsPlusNormal"/>
        <w:jc w:val="both"/>
        <w:rPr>
          <w:sz w:val="28"/>
          <w:szCs w:val="28"/>
        </w:rPr>
      </w:pPr>
      <w:r w:rsidRPr="00C8088A">
        <w:rPr>
          <w:sz w:val="28"/>
          <w:szCs w:val="28"/>
        </w:rPr>
        <w:t xml:space="preserve">(абзац введен </w:t>
      </w:r>
      <w:hyperlink r:id="rId26" w:history="1">
        <w:r w:rsidRPr="00C8088A">
          <w:rPr>
            <w:color w:val="0000FF"/>
            <w:sz w:val="28"/>
            <w:szCs w:val="28"/>
          </w:rPr>
          <w:t>решением</w:t>
        </w:r>
      </w:hyperlink>
      <w:r w:rsidRPr="00C8088A">
        <w:rPr>
          <w:sz w:val="28"/>
          <w:szCs w:val="28"/>
        </w:rPr>
        <w:t xml:space="preserve"> Совета депутатов Лев-Толстовского муниципального района </w:t>
      </w:r>
      <w:proofErr w:type="gramStart"/>
      <w:r w:rsidRPr="00C8088A">
        <w:rPr>
          <w:sz w:val="28"/>
          <w:szCs w:val="28"/>
        </w:rPr>
        <w:t>Липецкой</w:t>
      </w:r>
      <w:proofErr w:type="gramEnd"/>
      <w:r w:rsidRPr="00C8088A">
        <w:rPr>
          <w:sz w:val="28"/>
          <w:szCs w:val="28"/>
        </w:rPr>
        <w:t xml:space="preserve"> обл. от 14.12.2016 N 93)</w:t>
      </w:r>
    </w:p>
    <w:p w:rsidR="00C8088A" w:rsidRPr="00C8088A" w:rsidRDefault="00C8088A">
      <w:pPr>
        <w:pStyle w:val="ConsPlusNormal"/>
        <w:spacing w:before="200"/>
        <w:ind w:firstLine="540"/>
        <w:jc w:val="both"/>
        <w:rPr>
          <w:sz w:val="28"/>
          <w:szCs w:val="28"/>
        </w:rPr>
      </w:pPr>
      <w:r w:rsidRPr="00C8088A">
        <w:rPr>
          <w:sz w:val="28"/>
          <w:szCs w:val="28"/>
        </w:rPr>
        <w:t>Перерасчет арендной платы с применением льготной ставки для данной категории плательщиков производится со дня покупки скота на основании акта комиссии, созданной распоряжением администрации Лев-Толстовского муниципального района, подтверждающего его наличие.</w:t>
      </w:r>
    </w:p>
    <w:p w:rsidR="00C8088A" w:rsidRPr="00C8088A" w:rsidRDefault="00C8088A">
      <w:pPr>
        <w:pStyle w:val="ConsPlusNormal"/>
        <w:jc w:val="both"/>
        <w:rPr>
          <w:sz w:val="28"/>
          <w:szCs w:val="28"/>
        </w:rPr>
      </w:pPr>
      <w:r w:rsidRPr="00C8088A">
        <w:rPr>
          <w:sz w:val="28"/>
          <w:szCs w:val="28"/>
        </w:rPr>
        <w:t xml:space="preserve">(абзац введен </w:t>
      </w:r>
      <w:hyperlink r:id="rId27" w:history="1">
        <w:r w:rsidRPr="00C8088A">
          <w:rPr>
            <w:color w:val="0000FF"/>
            <w:sz w:val="28"/>
            <w:szCs w:val="28"/>
          </w:rPr>
          <w:t>решением</w:t>
        </w:r>
      </w:hyperlink>
      <w:r w:rsidRPr="00C8088A">
        <w:rPr>
          <w:sz w:val="28"/>
          <w:szCs w:val="28"/>
        </w:rPr>
        <w:t xml:space="preserve"> Совета депутатов Лев-Толстовского муниципального района </w:t>
      </w:r>
      <w:proofErr w:type="gramStart"/>
      <w:r w:rsidRPr="00C8088A">
        <w:rPr>
          <w:sz w:val="28"/>
          <w:szCs w:val="28"/>
        </w:rPr>
        <w:t>Липецкой</w:t>
      </w:r>
      <w:proofErr w:type="gramEnd"/>
      <w:r w:rsidRPr="00C8088A">
        <w:rPr>
          <w:sz w:val="28"/>
          <w:szCs w:val="28"/>
        </w:rPr>
        <w:t xml:space="preserve"> обл. от 14.12.2016 N 93)</w:t>
      </w:r>
    </w:p>
    <w:p w:rsidR="00C8088A" w:rsidRPr="00C8088A" w:rsidRDefault="00C8088A">
      <w:pPr>
        <w:pStyle w:val="ConsPlusNormal"/>
        <w:jc w:val="both"/>
        <w:rPr>
          <w:sz w:val="28"/>
          <w:szCs w:val="28"/>
        </w:rPr>
      </w:pPr>
      <w:r w:rsidRPr="00C8088A">
        <w:rPr>
          <w:sz w:val="28"/>
          <w:szCs w:val="28"/>
        </w:rPr>
        <w:t xml:space="preserve">(п. 3.2 </w:t>
      </w:r>
      <w:proofErr w:type="gramStart"/>
      <w:r w:rsidRPr="00C8088A">
        <w:rPr>
          <w:sz w:val="28"/>
          <w:szCs w:val="28"/>
        </w:rPr>
        <w:t>введен</w:t>
      </w:r>
      <w:proofErr w:type="gramEnd"/>
      <w:r w:rsidRPr="00C8088A">
        <w:rPr>
          <w:sz w:val="28"/>
          <w:szCs w:val="28"/>
        </w:rPr>
        <w:t xml:space="preserve"> </w:t>
      </w:r>
      <w:hyperlink r:id="rId28" w:history="1">
        <w:r w:rsidRPr="00C8088A">
          <w:rPr>
            <w:color w:val="0000FF"/>
            <w:sz w:val="28"/>
            <w:szCs w:val="28"/>
          </w:rPr>
          <w:t>решением</w:t>
        </w:r>
      </w:hyperlink>
      <w:r w:rsidRPr="00C8088A">
        <w:rPr>
          <w:sz w:val="28"/>
          <w:szCs w:val="28"/>
        </w:rPr>
        <w:t xml:space="preserve"> Совета депутатов Лев-Толстовского муниципального района Липецкой обл. от 16.12.2015 N 26)</w:t>
      </w:r>
    </w:p>
    <w:p w:rsidR="00C8088A" w:rsidRPr="00C8088A" w:rsidRDefault="00C8088A">
      <w:pPr>
        <w:pStyle w:val="ConsPlusNormal"/>
        <w:jc w:val="both"/>
        <w:rPr>
          <w:sz w:val="28"/>
          <w:szCs w:val="28"/>
        </w:rPr>
      </w:pPr>
    </w:p>
    <w:p w:rsidR="00C8088A" w:rsidRPr="00C8088A" w:rsidRDefault="00C8088A">
      <w:pPr>
        <w:pStyle w:val="ConsPlusNormal"/>
        <w:jc w:val="center"/>
        <w:outlineLvl w:val="1"/>
        <w:rPr>
          <w:sz w:val="28"/>
          <w:szCs w:val="28"/>
        </w:rPr>
      </w:pPr>
      <w:r w:rsidRPr="00C8088A">
        <w:rPr>
          <w:sz w:val="28"/>
          <w:szCs w:val="28"/>
        </w:rPr>
        <w:t>4. Заключительные положения</w:t>
      </w:r>
    </w:p>
    <w:p w:rsidR="00C8088A" w:rsidRPr="00C8088A" w:rsidRDefault="00C8088A">
      <w:pPr>
        <w:pStyle w:val="ConsPlusNormal"/>
        <w:jc w:val="both"/>
        <w:rPr>
          <w:sz w:val="28"/>
          <w:szCs w:val="28"/>
        </w:rPr>
      </w:pPr>
    </w:p>
    <w:p w:rsidR="00C8088A" w:rsidRPr="00C8088A" w:rsidRDefault="00C8088A">
      <w:pPr>
        <w:pStyle w:val="ConsPlusNormal"/>
        <w:ind w:firstLine="540"/>
        <w:jc w:val="both"/>
        <w:rPr>
          <w:sz w:val="28"/>
          <w:szCs w:val="28"/>
        </w:rPr>
      </w:pPr>
      <w:r w:rsidRPr="00C8088A">
        <w:rPr>
          <w:sz w:val="28"/>
          <w:szCs w:val="28"/>
        </w:rPr>
        <w:t>4.1. Настоящее Положение вступает в силу с 1 января 2014 года.</w:t>
      </w:r>
    </w:p>
    <w:p w:rsidR="00C8088A" w:rsidRPr="00C8088A" w:rsidRDefault="00C8088A">
      <w:pPr>
        <w:pStyle w:val="ConsPlusNormal"/>
        <w:spacing w:before="200"/>
        <w:ind w:firstLine="540"/>
        <w:jc w:val="both"/>
        <w:rPr>
          <w:sz w:val="28"/>
          <w:szCs w:val="28"/>
        </w:rPr>
      </w:pPr>
      <w:r w:rsidRPr="00C8088A">
        <w:rPr>
          <w:sz w:val="28"/>
          <w:szCs w:val="28"/>
        </w:rPr>
        <w:t>4.2. Со дня вступления в силу настоящего Положения признать утратившими силу:</w:t>
      </w:r>
    </w:p>
    <w:p w:rsidR="00C8088A" w:rsidRPr="00C8088A" w:rsidRDefault="00C8088A">
      <w:pPr>
        <w:pStyle w:val="ConsPlusNormal"/>
        <w:spacing w:before="200"/>
        <w:ind w:firstLine="540"/>
        <w:jc w:val="both"/>
        <w:rPr>
          <w:sz w:val="28"/>
          <w:szCs w:val="28"/>
        </w:rPr>
      </w:pPr>
      <w:r w:rsidRPr="00C8088A">
        <w:rPr>
          <w:sz w:val="28"/>
          <w:szCs w:val="28"/>
        </w:rPr>
        <w:t xml:space="preserve">- </w:t>
      </w:r>
      <w:hyperlink r:id="rId29" w:history="1">
        <w:r w:rsidRPr="00C8088A">
          <w:rPr>
            <w:color w:val="0000FF"/>
            <w:sz w:val="28"/>
            <w:szCs w:val="28"/>
          </w:rPr>
          <w:t>решение</w:t>
        </w:r>
      </w:hyperlink>
      <w:r w:rsidRPr="00C8088A">
        <w:rPr>
          <w:sz w:val="28"/>
          <w:szCs w:val="28"/>
        </w:rPr>
        <w:t xml:space="preserve"> Совета депутатов Лев-Толстовского муниципального района от 11.11.2009 N 160 "Об утверждении Положения об оплате арендных платежей за земельные участки, расположенные в границах территории Лев-Толстовского муниципального района, государственная собственность на которые не разграничена, или находящиеся в собственности Лев-Толстовского муниципального района";</w:t>
      </w:r>
    </w:p>
    <w:p w:rsidR="00C8088A" w:rsidRPr="00C8088A" w:rsidRDefault="00C8088A">
      <w:pPr>
        <w:pStyle w:val="ConsPlusNormal"/>
        <w:spacing w:before="200"/>
        <w:ind w:firstLine="540"/>
        <w:jc w:val="both"/>
        <w:rPr>
          <w:sz w:val="28"/>
          <w:szCs w:val="28"/>
        </w:rPr>
      </w:pPr>
      <w:r w:rsidRPr="00C8088A">
        <w:rPr>
          <w:sz w:val="28"/>
          <w:szCs w:val="28"/>
        </w:rPr>
        <w:t xml:space="preserve">- </w:t>
      </w:r>
      <w:hyperlink r:id="rId30" w:history="1">
        <w:r w:rsidRPr="00C8088A">
          <w:rPr>
            <w:color w:val="0000FF"/>
            <w:sz w:val="28"/>
            <w:szCs w:val="28"/>
          </w:rPr>
          <w:t>решение</w:t>
        </w:r>
      </w:hyperlink>
      <w:r w:rsidRPr="00C8088A">
        <w:rPr>
          <w:sz w:val="28"/>
          <w:szCs w:val="28"/>
        </w:rPr>
        <w:t xml:space="preserve"> Совета депутатов Лев-Толстовского муниципального района от 26.05.2010 N 211 "О внесении изменений в Положение об оплате арендных платежей за земельные участки, расположенные в границах территории Лев-Толстовского муниципального района, государственная собственность на которые не разграничена, или находящиеся в собственности Лев-Толстовского муниципального района".</w:t>
      </w:r>
    </w:p>
    <w:p w:rsidR="00C8088A" w:rsidRPr="00C8088A" w:rsidRDefault="00C8088A">
      <w:pPr>
        <w:pStyle w:val="ConsPlusNormal"/>
        <w:jc w:val="both"/>
        <w:rPr>
          <w:sz w:val="28"/>
          <w:szCs w:val="28"/>
        </w:rPr>
      </w:pPr>
    </w:p>
    <w:p w:rsidR="00C8088A" w:rsidRPr="00C8088A" w:rsidRDefault="00C8088A">
      <w:pPr>
        <w:pStyle w:val="ConsPlusNormal"/>
        <w:jc w:val="right"/>
        <w:rPr>
          <w:sz w:val="28"/>
          <w:szCs w:val="28"/>
        </w:rPr>
      </w:pPr>
      <w:r w:rsidRPr="00C8088A">
        <w:rPr>
          <w:sz w:val="28"/>
          <w:szCs w:val="28"/>
        </w:rPr>
        <w:t>Глава Лев-Толстовского</w:t>
      </w:r>
    </w:p>
    <w:p w:rsidR="00C8088A" w:rsidRPr="00C8088A" w:rsidRDefault="00C8088A">
      <w:pPr>
        <w:pStyle w:val="ConsPlusNormal"/>
        <w:jc w:val="right"/>
        <w:rPr>
          <w:sz w:val="28"/>
          <w:szCs w:val="28"/>
        </w:rPr>
      </w:pPr>
      <w:r w:rsidRPr="00C8088A">
        <w:rPr>
          <w:sz w:val="28"/>
          <w:szCs w:val="28"/>
        </w:rPr>
        <w:t>муниципального района</w:t>
      </w:r>
    </w:p>
    <w:p w:rsidR="00C8088A" w:rsidRPr="00C8088A" w:rsidRDefault="00C8088A">
      <w:pPr>
        <w:pStyle w:val="ConsPlusNormal"/>
        <w:jc w:val="right"/>
        <w:rPr>
          <w:sz w:val="28"/>
          <w:szCs w:val="28"/>
        </w:rPr>
      </w:pPr>
      <w:r w:rsidRPr="00C8088A">
        <w:rPr>
          <w:sz w:val="28"/>
          <w:szCs w:val="28"/>
        </w:rPr>
        <w:t>В.Е.ОСЕТРОВ</w:t>
      </w:r>
    </w:p>
    <w:p w:rsidR="00C8088A" w:rsidRPr="00C8088A" w:rsidRDefault="00C8088A">
      <w:pPr>
        <w:pStyle w:val="ConsPlusNormal"/>
        <w:jc w:val="both"/>
        <w:rPr>
          <w:sz w:val="28"/>
          <w:szCs w:val="28"/>
        </w:rPr>
      </w:pPr>
    </w:p>
    <w:p w:rsidR="00C8088A" w:rsidRPr="00C8088A" w:rsidRDefault="00C8088A">
      <w:pPr>
        <w:pStyle w:val="ConsPlusNormal"/>
        <w:jc w:val="both"/>
        <w:rPr>
          <w:sz w:val="28"/>
          <w:szCs w:val="28"/>
        </w:rPr>
      </w:pPr>
    </w:p>
    <w:p w:rsidR="00C8088A" w:rsidRPr="00C8088A" w:rsidRDefault="00C8088A">
      <w:pPr>
        <w:pStyle w:val="ConsPlusNormal"/>
        <w:pBdr>
          <w:top w:val="single" w:sz="6" w:space="0" w:color="auto"/>
        </w:pBdr>
        <w:spacing w:before="100" w:after="100"/>
        <w:jc w:val="both"/>
        <w:rPr>
          <w:sz w:val="28"/>
          <w:szCs w:val="28"/>
        </w:rPr>
      </w:pPr>
    </w:p>
    <w:p w:rsidR="005D1380" w:rsidRPr="00C8088A" w:rsidRDefault="005D1380">
      <w:pPr>
        <w:rPr>
          <w:sz w:val="28"/>
          <w:szCs w:val="28"/>
        </w:rPr>
      </w:pPr>
    </w:p>
    <w:p w:rsidR="00C8088A" w:rsidRPr="00C8088A" w:rsidRDefault="00C8088A">
      <w:pPr>
        <w:rPr>
          <w:sz w:val="28"/>
          <w:szCs w:val="28"/>
        </w:rPr>
      </w:pPr>
    </w:p>
    <w:sectPr w:rsidR="00C8088A" w:rsidRPr="00C8088A" w:rsidSect="003708D3">
      <w:pgSz w:w="11900" w:h="16838" w:code="9"/>
      <w:pgMar w:top="1440" w:right="846" w:bottom="149" w:left="1440" w:header="0" w:footer="851"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rawingGridVerticalSpacing w:val="299"/>
  <w:displayHorizontalDrawingGridEvery w:val="2"/>
  <w:characterSpacingControl w:val="doNotCompress"/>
  <w:compat/>
  <w:rsids>
    <w:rsidRoot w:val="00C8088A"/>
    <w:rsid w:val="00253E5C"/>
    <w:rsid w:val="005A51BB"/>
    <w:rsid w:val="005D1380"/>
    <w:rsid w:val="007000A1"/>
    <w:rsid w:val="00844736"/>
    <w:rsid w:val="00C8088A"/>
    <w:rsid w:val="00CF53AB"/>
    <w:rsid w:val="00EA3936"/>
    <w:rsid w:val="00FE2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8A"/>
    <w:pPr>
      <w:widowControl w:val="0"/>
      <w:autoSpaceDE w:val="0"/>
      <w:autoSpaceDN w:val="0"/>
    </w:pPr>
  </w:style>
  <w:style w:type="paragraph" w:customStyle="1" w:styleId="ConsPlusTitle">
    <w:name w:val="ConsPlusTitle"/>
    <w:rsid w:val="00C8088A"/>
    <w:pPr>
      <w:widowControl w:val="0"/>
      <w:autoSpaceDE w:val="0"/>
      <w:autoSpaceDN w:val="0"/>
    </w:pPr>
    <w:rPr>
      <w:b/>
    </w:rPr>
  </w:style>
  <w:style w:type="paragraph" w:customStyle="1" w:styleId="ConsPlusTitlePage">
    <w:name w:val="ConsPlusTitlePage"/>
    <w:rsid w:val="00C8088A"/>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A967E1C85758952175C800B764722A9879E075DAD4642D2BDF5156743EE791C6AE55B412E7623ECE65FC9x4L" TargetMode="External"/><Relationship Id="rId13" Type="http://schemas.openxmlformats.org/officeDocument/2006/relationships/hyperlink" Target="consultantplus://offline/ref=7C4A967E1C85758952175C800B764722A9879E0752AF4547D2BDF5156743EE791C6AE55B412E7623EDE35AC9x5L" TargetMode="External"/><Relationship Id="rId18" Type="http://schemas.openxmlformats.org/officeDocument/2006/relationships/hyperlink" Target="consultantplus://offline/ref=7C4A967E1C85758952175C800B764722A9879E075DAD4744DDBDF5156743EE791C6AE55B412E7623EDE35AC9x3L" TargetMode="External"/><Relationship Id="rId26" Type="http://schemas.openxmlformats.org/officeDocument/2006/relationships/hyperlink" Target="consultantplus://offline/ref=7C4A967E1C85758952175C800B764722A9879E0752AF4547D2BDF5156743EE791C6AE55B412E7623EDE35AC9x3L" TargetMode="External"/><Relationship Id="rId3" Type="http://schemas.openxmlformats.org/officeDocument/2006/relationships/webSettings" Target="webSettings.xml"/><Relationship Id="rId21" Type="http://schemas.openxmlformats.org/officeDocument/2006/relationships/hyperlink" Target="consultantplus://offline/ref=7C4A967E1C85758952175C800B764722A9879E075DAB4647D2BDF5156743EE791C6AE55B412E7623EDE359C9xFL" TargetMode="External"/><Relationship Id="rId7" Type="http://schemas.openxmlformats.org/officeDocument/2006/relationships/hyperlink" Target="consultantplus://offline/ref=7C4A967E1C85758952175C800B764722A9879E0752AF4547D2BDF5156743EE791C6AE55B412E7623EDE35AC9x5L" TargetMode="External"/><Relationship Id="rId12" Type="http://schemas.openxmlformats.org/officeDocument/2006/relationships/hyperlink" Target="consultantplus://offline/ref=7C4A967E1C85758952175C800B764722A9879E075DA44240D6BDF5156743EE791C6AE55B412E7623EDE35AC9x5L" TargetMode="External"/><Relationship Id="rId17" Type="http://schemas.openxmlformats.org/officeDocument/2006/relationships/hyperlink" Target="consultantplus://offline/ref=7C4A967E1C85758952175C800B764722A9879E075DAB4647D2BDF5156743EE791C6AE55B412E7623EDE35AC9x2L" TargetMode="External"/><Relationship Id="rId25" Type="http://schemas.openxmlformats.org/officeDocument/2006/relationships/hyperlink" Target="consultantplus://offline/ref=7C4A967E1C8575895217428D1D1A1B2DAB8DC4025BAD4D1188E2AE48304AE42E5B25BC1905277420CExDL" TargetMode="External"/><Relationship Id="rId2" Type="http://schemas.openxmlformats.org/officeDocument/2006/relationships/settings" Target="settings.xml"/><Relationship Id="rId16" Type="http://schemas.openxmlformats.org/officeDocument/2006/relationships/hyperlink" Target="consultantplus://offline/ref=7C4A967E1C85758952175C800B764722A9879E075FA84743D4BDF5156743EE791C6AE55B412E7623EDE35EC9xFL" TargetMode="External"/><Relationship Id="rId20" Type="http://schemas.openxmlformats.org/officeDocument/2006/relationships/hyperlink" Target="consultantplus://offline/ref=7C4A967E1C85758952175C800B764722A9879E075DA44240D6BDF5156743EE791C6AE55B412E7623EDE35AC9x2L" TargetMode="External"/><Relationship Id="rId29" Type="http://schemas.openxmlformats.org/officeDocument/2006/relationships/hyperlink" Target="consultantplus://offline/ref=7C4A967E1C85758952175C800B764722A9879E0759AE4F46D1BDF5156743EE79C1xCL" TargetMode="External"/><Relationship Id="rId1" Type="http://schemas.openxmlformats.org/officeDocument/2006/relationships/styles" Target="styles.xml"/><Relationship Id="rId6" Type="http://schemas.openxmlformats.org/officeDocument/2006/relationships/hyperlink" Target="consultantplus://offline/ref=7C4A967E1C85758952175C800B764722A9879E075DA44240D6BDF5156743EE791C6AE55B412E7623EDE35AC9x5L" TargetMode="External"/><Relationship Id="rId11" Type="http://schemas.openxmlformats.org/officeDocument/2006/relationships/hyperlink" Target="consultantplus://offline/ref=7C4A967E1C85758952175C800B764722A9879E075DAB4647D2BDF5156743EE791C6AE55B412E7623EDE35AC9x5L" TargetMode="External"/><Relationship Id="rId24" Type="http://schemas.openxmlformats.org/officeDocument/2006/relationships/hyperlink" Target="consultantplus://offline/ref=7C4A967E1C8575895217428D1D1A1B2DA885C30A58A94D1188E2AE48304AE42E5B25BC1905237527CEx5L" TargetMode="External"/><Relationship Id="rId32" Type="http://schemas.openxmlformats.org/officeDocument/2006/relationships/theme" Target="theme/theme1.xml"/><Relationship Id="rId5" Type="http://schemas.openxmlformats.org/officeDocument/2006/relationships/hyperlink" Target="consultantplus://offline/ref=7C4A967E1C85758952175C800B764722A9879E075DAB4647D2BDF5156743EE791C6AE55B412E7623EDE35AC9x5L" TargetMode="External"/><Relationship Id="rId15" Type="http://schemas.openxmlformats.org/officeDocument/2006/relationships/hyperlink" Target="consultantplus://offline/ref=7C4A967E1C8575895217428D1D1A1B2DAB84C60352A54D1188E2AE48304AE42E5B25BC1905237225CEx8L" TargetMode="External"/><Relationship Id="rId23" Type="http://schemas.openxmlformats.org/officeDocument/2006/relationships/hyperlink" Target="consultantplus://offline/ref=7C4A967E1C8575895217428D1D1A1B2DAB8DC4025BAD4D1188E2AE48304AE42E5B25BC1905227F2BCExAL" TargetMode="External"/><Relationship Id="rId28" Type="http://schemas.openxmlformats.org/officeDocument/2006/relationships/hyperlink" Target="consultantplus://offline/ref=7C4A967E1C85758952175C800B764722A9879E075DAB4647D2BDF5156743EE791C6AE55B412E7623EDE35FC9x1L" TargetMode="External"/><Relationship Id="rId10" Type="http://schemas.openxmlformats.org/officeDocument/2006/relationships/hyperlink" Target="consultantplus://offline/ref=7C4A967E1C85758952175C800B764722A9879E075DAD4744DDBDF5156743EE791C6AE55B412E7623EDE35AC9x5L" TargetMode="External"/><Relationship Id="rId19" Type="http://schemas.openxmlformats.org/officeDocument/2006/relationships/hyperlink" Target="consultantplus://offline/ref=7C4A967E1C85758952175C800B764722A9879E075DAB4647D2BDF5156743EE791C6AE55B412E7623EDE35AC9x1L" TargetMode="External"/><Relationship Id="rId31" Type="http://schemas.openxmlformats.org/officeDocument/2006/relationships/fontTable" Target="fontTable.xml"/><Relationship Id="rId4" Type="http://schemas.openxmlformats.org/officeDocument/2006/relationships/hyperlink" Target="consultantplus://offline/ref=7C4A967E1C85758952175C800B764722A9879E075DAD4744DDBDF5156743EE791C6AE55B412E7623EDE35AC9x5L" TargetMode="External"/><Relationship Id="rId9" Type="http://schemas.openxmlformats.org/officeDocument/2006/relationships/hyperlink" Target="consultantplus://offline/ref=7C4A967E1C85758952175C800B764722A9879E075DAD4642D2BDF5156743EE791C6AE55B412E7623ECE05DC9x2L" TargetMode="External"/><Relationship Id="rId14" Type="http://schemas.openxmlformats.org/officeDocument/2006/relationships/hyperlink" Target="consultantplus://offline/ref=7C4A967E1C8575895217428D1D1A1B2DAB84C70A5AAF4D1188E2AE4830C4xAL" TargetMode="External"/><Relationship Id="rId22" Type="http://schemas.openxmlformats.org/officeDocument/2006/relationships/hyperlink" Target="consultantplus://offline/ref=7C4A967E1C85758952175C800B764722A9879E0752AF4547D2BDF5156743EE791C6AE55B412E7623EDE35AC9x2L" TargetMode="External"/><Relationship Id="rId27" Type="http://schemas.openxmlformats.org/officeDocument/2006/relationships/hyperlink" Target="consultantplus://offline/ref=7C4A967E1C85758952175C800B764722A9879E0752AF4547D2BDF5156743EE791C6AE55B412E7623EDE35AC9x1L" TargetMode="External"/><Relationship Id="rId30" Type="http://schemas.openxmlformats.org/officeDocument/2006/relationships/hyperlink" Target="consultantplus://offline/ref=7C4A967E1C85758952175C800B764722A9879E0759AE4E43D0BDF5156743EE79C1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14141</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НачОтдЭконом</dc:creator>
  <cp:lastModifiedBy>НачОтдЭконом</cp:lastModifiedBy>
  <cp:revision>1</cp:revision>
  <dcterms:created xsi:type="dcterms:W3CDTF">2018-04-09T11:49:00Z</dcterms:created>
  <dcterms:modified xsi:type="dcterms:W3CDTF">2018-04-09T11:49:00Z</dcterms:modified>
</cp:coreProperties>
</file>