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5F" w:rsidRPr="009457AB" w:rsidRDefault="007F485F" w:rsidP="009457AB">
      <w:pPr>
        <w:shd w:val="clear" w:color="auto" w:fill="FFFFFF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9457AB">
        <w:rPr>
          <w:rFonts w:ascii="Times New Roman" w:hAnsi="Times New Roman" w:cs="Times New Roman"/>
          <w:color w:val="1A1A1A"/>
          <w:sz w:val="24"/>
          <w:szCs w:val="24"/>
        </w:rPr>
        <w:t>Индивидуальные предприниматели могут воспользоваться льготой по имущественным налогам</w:t>
      </w:r>
    </w:p>
    <w:p w:rsidR="007F485F" w:rsidRPr="009457AB" w:rsidRDefault="007F485F" w:rsidP="007F485F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</w:rPr>
      </w:pPr>
    </w:p>
    <w:p w:rsidR="007F485F" w:rsidRPr="009457AB" w:rsidRDefault="007F485F" w:rsidP="009457AB">
      <w:pPr>
        <w:shd w:val="clear" w:color="auto" w:fill="FFFFFF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  <w:r w:rsidRPr="009457AB">
        <w:rPr>
          <w:rFonts w:ascii="Times New Roman" w:hAnsi="Times New Roman" w:cs="Times New Roman"/>
          <w:color w:val="1A1A1A"/>
          <w:sz w:val="24"/>
          <w:szCs w:val="24"/>
        </w:rPr>
        <w:t>Индивидуальные предприниматели, применяющие упрощенную и патентную системы</w:t>
      </w:r>
    </w:p>
    <w:p w:rsidR="007F485F" w:rsidRPr="009457AB" w:rsidRDefault="007F485F" w:rsidP="009457AB">
      <w:pPr>
        <w:shd w:val="clear" w:color="auto" w:fill="FFFFFF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  <w:r w:rsidRPr="009457AB">
        <w:rPr>
          <w:rFonts w:ascii="Times New Roman" w:hAnsi="Times New Roman" w:cs="Times New Roman"/>
          <w:color w:val="1A1A1A"/>
          <w:sz w:val="24"/>
          <w:szCs w:val="24"/>
        </w:rPr>
        <w:t xml:space="preserve">налогообложения, а также единый сельскохозяйственный налог, освобождаются </w:t>
      </w:r>
      <w:proofErr w:type="gramStart"/>
      <w:r w:rsidRPr="009457AB">
        <w:rPr>
          <w:rFonts w:ascii="Times New Roman" w:hAnsi="Times New Roman" w:cs="Times New Roman"/>
          <w:color w:val="1A1A1A"/>
          <w:sz w:val="24"/>
          <w:szCs w:val="24"/>
        </w:rPr>
        <w:t>от</w:t>
      </w:r>
      <w:proofErr w:type="gramEnd"/>
    </w:p>
    <w:p w:rsidR="007F485F" w:rsidRPr="009457AB" w:rsidRDefault="007F485F" w:rsidP="009457AB">
      <w:pPr>
        <w:shd w:val="clear" w:color="auto" w:fill="FFFFFF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  <w:r w:rsidRPr="009457AB">
        <w:rPr>
          <w:rFonts w:ascii="Times New Roman" w:hAnsi="Times New Roman" w:cs="Times New Roman"/>
          <w:color w:val="1A1A1A"/>
          <w:sz w:val="24"/>
          <w:szCs w:val="24"/>
        </w:rPr>
        <w:t xml:space="preserve">налога на имущество физических лиц в отношении недвижимости, используемой </w:t>
      </w:r>
      <w:proofErr w:type="gramStart"/>
      <w:r w:rsidRPr="009457AB">
        <w:rPr>
          <w:rFonts w:ascii="Times New Roman" w:hAnsi="Times New Roman" w:cs="Times New Roman"/>
          <w:color w:val="1A1A1A"/>
          <w:sz w:val="24"/>
          <w:szCs w:val="24"/>
        </w:rPr>
        <w:t>в</w:t>
      </w:r>
      <w:proofErr w:type="gramEnd"/>
    </w:p>
    <w:p w:rsidR="007F485F" w:rsidRPr="009457AB" w:rsidRDefault="007F485F" w:rsidP="009457AB">
      <w:pPr>
        <w:shd w:val="clear" w:color="auto" w:fill="FFFFFF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  <w:r w:rsidRPr="009457AB">
        <w:rPr>
          <w:rFonts w:ascii="Times New Roman" w:hAnsi="Times New Roman" w:cs="Times New Roman"/>
          <w:color w:val="1A1A1A"/>
          <w:sz w:val="24"/>
          <w:szCs w:val="24"/>
        </w:rPr>
        <w:t>предпринимательской деятельности.</w:t>
      </w:r>
    </w:p>
    <w:p w:rsidR="007F485F" w:rsidRPr="009457AB" w:rsidRDefault="007F485F" w:rsidP="009457AB">
      <w:pPr>
        <w:shd w:val="clear" w:color="auto" w:fill="FFFFFF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</w:p>
    <w:p w:rsidR="007F485F" w:rsidRPr="009457AB" w:rsidRDefault="007F485F" w:rsidP="007F485F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</w:rPr>
      </w:pPr>
      <w:r w:rsidRPr="009457AB">
        <w:rPr>
          <w:rFonts w:ascii="Times New Roman" w:hAnsi="Times New Roman" w:cs="Times New Roman"/>
          <w:color w:val="1A1A1A"/>
          <w:sz w:val="24"/>
          <w:szCs w:val="24"/>
        </w:rPr>
        <w:t xml:space="preserve">Указанное освобождение от налогообложения не распространяется на объекты торгово-офисного назначения, включенные в перечень ст. 378.2 НК РФ. </w:t>
      </w:r>
    </w:p>
    <w:p w:rsidR="007F485F" w:rsidRPr="009457AB" w:rsidRDefault="007F485F" w:rsidP="007F485F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</w:rPr>
      </w:pPr>
      <w:r w:rsidRPr="009457AB">
        <w:rPr>
          <w:rFonts w:ascii="Times New Roman" w:hAnsi="Times New Roman" w:cs="Times New Roman"/>
          <w:color w:val="1A1A1A"/>
          <w:sz w:val="24"/>
          <w:szCs w:val="24"/>
        </w:rPr>
        <w:t>Перечисленные налоговые льготы могут применяться на основании направленного в налоговый орган заявления, а также подтверждающих документов в отношении объектов недвижимости.</w:t>
      </w:r>
    </w:p>
    <w:p w:rsidR="007F485F" w:rsidRPr="009457AB" w:rsidRDefault="007F485F" w:rsidP="007F485F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</w:rPr>
      </w:pPr>
      <w:r w:rsidRPr="009457AB">
        <w:rPr>
          <w:rFonts w:ascii="Times New Roman" w:hAnsi="Times New Roman" w:cs="Times New Roman"/>
          <w:color w:val="1A1A1A"/>
          <w:sz w:val="24"/>
          <w:szCs w:val="24"/>
        </w:rPr>
        <w:t>Льгота применяется с налогового периода, в котором у налогоплательщика возникло на нее право.</w:t>
      </w:r>
    </w:p>
    <w:p w:rsidR="007F485F" w:rsidRPr="009457AB" w:rsidRDefault="007F485F" w:rsidP="009457AB">
      <w:pPr>
        <w:shd w:val="clear" w:color="auto" w:fill="FFFFFF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  <w:r w:rsidRPr="009457AB">
        <w:rPr>
          <w:rFonts w:ascii="Times New Roman" w:hAnsi="Times New Roman" w:cs="Times New Roman"/>
          <w:color w:val="1A1A1A"/>
          <w:sz w:val="24"/>
          <w:szCs w:val="24"/>
        </w:rPr>
        <w:t xml:space="preserve">Представить заявление о применении льготы, а также подтверждающие документы </w:t>
      </w:r>
      <w:proofErr w:type="gramStart"/>
      <w:r w:rsidRPr="009457AB">
        <w:rPr>
          <w:rFonts w:ascii="Times New Roman" w:hAnsi="Times New Roman" w:cs="Times New Roman"/>
          <w:color w:val="1A1A1A"/>
          <w:sz w:val="24"/>
          <w:szCs w:val="24"/>
        </w:rPr>
        <w:t>в</w:t>
      </w:r>
      <w:proofErr w:type="gramEnd"/>
    </w:p>
    <w:p w:rsidR="007F485F" w:rsidRPr="009457AB" w:rsidRDefault="007F485F" w:rsidP="009457AB">
      <w:pPr>
        <w:shd w:val="clear" w:color="auto" w:fill="FFFFFF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  <w:proofErr w:type="gramStart"/>
      <w:r w:rsidRPr="009457AB">
        <w:rPr>
          <w:rFonts w:ascii="Times New Roman" w:hAnsi="Times New Roman" w:cs="Times New Roman"/>
          <w:color w:val="1A1A1A"/>
          <w:sz w:val="24"/>
          <w:szCs w:val="24"/>
        </w:rPr>
        <w:t>отношении</w:t>
      </w:r>
      <w:proofErr w:type="gramEnd"/>
      <w:r w:rsidRPr="009457AB">
        <w:rPr>
          <w:rFonts w:ascii="Times New Roman" w:hAnsi="Times New Roman" w:cs="Times New Roman"/>
          <w:color w:val="1A1A1A"/>
          <w:sz w:val="24"/>
          <w:szCs w:val="24"/>
        </w:rPr>
        <w:t xml:space="preserve"> объектов недвижимости, предпринимателям целесообразно до начала</w:t>
      </w:r>
    </w:p>
    <w:p w:rsidR="007F485F" w:rsidRPr="009457AB" w:rsidRDefault="007F485F" w:rsidP="009457AB">
      <w:pPr>
        <w:shd w:val="clear" w:color="auto" w:fill="FFFFFF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  <w:r w:rsidRPr="009457AB">
        <w:rPr>
          <w:rFonts w:ascii="Times New Roman" w:hAnsi="Times New Roman" w:cs="Times New Roman"/>
          <w:color w:val="1A1A1A"/>
          <w:sz w:val="24"/>
          <w:szCs w:val="24"/>
        </w:rPr>
        <w:t>массового формирования налоговых уведомлений.</w:t>
      </w:r>
    </w:p>
    <w:p w:rsidR="007F485F" w:rsidRPr="009457AB" w:rsidRDefault="007F485F" w:rsidP="009457AB">
      <w:pPr>
        <w:shd w:val="clear" w:color="auto" w:fill="FFFFFF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</w:p>
    <w:p w:rsidR="007F485F" w:rsidRPr="009457AB" w:rsidRDefault="007F485F" w:rsidP="007F485F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</w:rPr>
      </w:pPr>
      <w:r w:rsidRPr="009457AB">
        <w:rPr>
          <w:rFonts w:ascii="Times New Roman" w:hAnsi="Times New Roman" w:cs="Times New Roman"/>
          <w:color w:val="1A1A1A"/>
          <w:sz w:val="24"/>
          <w:szCs w:val="24"/>
        </w:rPr>
        <w:t xml:space="preserve">Заявление можно представить посредством </w:t>
      </w:r>
      <w:proofErr w:type="spellStart"/>
      <w:proofErr w:type="gramStart"/>
      <w:r w:rsidRPr="009457AB">
        <w:rPr>
          <w:rFonts w:ascii="Times New Roman" w:hAnsi="Times New Roman" w:cs="Times New Roman"/>
          <w:color w:val="1A1A1A"/>
          <w:sz w:val="24"/>
          <w:szCs w:val="24"/>
        </w:rPr>
        <w:t>интернет-сервиса</w:t>
      </w:r>
      <w:proofErr w:type="spellEnd"/>
      <w:proofErr w:type="gramEnd"/>
      <w:r w:rsidRPr="009457AB">
        <w:rPr>
          <w:rFonts w:ascii="Times New Roman" w:hAnsi="Times New Roman" w:cs="Times New Roman"/>
          <w:color w:val="1A1A1A"/>
          <w:sz w:val="24"/>
          <w:szCs w:val="24"/>
        </w:rPr>
        <w:t xml:space="preserve"> «Личный кабинет», а также по почте, лично в налоговый орган или отделение МФЦ.</w:t>
      </w:r>
    </w:p>
    <w:p w:rsidR="007F485F" w:rsidRPr="009457AB" w:rsidRDefault="007F485F" w:rsidP="007F485F">
      <w:pPr>
        <w:rPr>
          <w:rFonts w:ascii="Times New Roman" w:hAnsi="Times New Roman" w:cs="Times New Roman"/>
          <w:sz w:val="24"/>
          <w:szCs w:val="24"/>
        </w:rPr>
      </w:pPr>
    </w:p>
    <w:p w:rsidR="008A646E" w:rsidRPr="009457AB" w:rsidRDefault="008A646E">
      <w:pPr>
        <w:rPr>
          <w:rFonts w:ascii="Times New Roman" w:hAnsi="Times New Roman" w:cs="Times New Roman"/>
          <w:sz w:val="24"/>
          <w:szCs w:val="24"/>
        </w:rPr>
      </w:pPr>
    </w:p>
    <w:sectPr w:rsidR="008A646E" w:rsidRPr="009457AB" w:rsidSect="00541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F485F"/>
    <w:rsid w:val="005414DE"/>
    <w:rsid w:val="007F485F"/>
    <w:rsid w:val="008A646E"/>
    <w:rsid w:val="0094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2024-01-26T06:57:00Z</dcterms:created>
  <dcterms:modified xsi:type="dcterms:W3CDTF">2024-01-26T06:59:00Z</dcterms:modified>
</cp:coreProperties>
</file>