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93" w:rsidRPr="00574A45" w:rsidRDefault="00F26A93" w:rsidP="00F26A93">
      <w:pPr>
        <w:pStyle w:val="a3"/>
        <w:jc w:val="center"/>
        <w:rPr>
          <w:i/>
        </w:rPr>
      </w:pPr>
      <w:r w:rsidRPr="00574A45">
        <w:rPr>
          <w:rStyle w:val="a4"/>
          <w:i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26A93" w:rsidRDefault="00F26A93" w:rsidP="00F26A93">
      <w:pPr>
        <w:pStyle w:val="a3"/>
        <w:spacing w:before="0" w:beforeAutospacing="0" w:after="0" w:afterAutospacing="0"/>
        <w:jc w:val="both"/>
      </w:pPr>
      <w:r>
        <w:t xml:space="preserve">         </w:t>
      </w:r>
      <w:proofErr w:type="gramStart"/>
      <w:r>
        <w:t>Правительством Российской Федерации утвержден исчерпывающий перечень документов и (или) информации, запрашиваемых и получаемых в рамках межведомственного информационного взаимодействия (Распоряжение №724-р от 19.04.2016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</w:t>
      </w:r>
      <w:proofErr w:type="gramEnd"/>
      <w:r>
        <w:t xml:space="preserve"> распоряжении которых находятся эти документы и (или) информация»</w:t>
      </w:r>
      <w:proofErr w:type="gramStart"/>
      <w:r>
        <w:t xml:space="preserve"> )</w:t>
      </w:r>
      <w:proofErr w:type="gramEnd"/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Документы, не указанные в вышеуказанном перечне, могут запрашиваться у контролируемого лица: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документ, удостоверяющий личность;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устав (положение) (при отсутствии на официальном сайте юридического лица);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решение о назначении или об избрании, либо приказ о назначении руководителя (для юридического лица);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доверенность, подтверждающая полномочия, представлять интересы контролируемого лица;</w:t>
      </w:r>
    </w:p>
    <w:p w:rsidR="00F26A93" w:rsidRDefault="00F26A93" w:rsidP="00F26A93">
      <w:pPr>
        <w:pStyle w:val="a3"/>
        <w:spacing w:before="0" w:beforeAutospacing="0" w:after="0" w:afterAutospacing="0"/>
        <w:ind w:firstLine="708"/>
        <w:jc w:val="both"/>
      </w:pPr>
      <w:r>
        <w:t>- иные документы (при необходимости).</w:t>
      </w:r>
    </w:p>
    <w:p w:rsidR="00CD033D" w:rsidRDefault="00CD033D"/>
    <w:sectPr w:rsidR="00CD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6A93"/>
    <w:rsid w:val="00CD033D"/>
    <w:rsid w:val="00F2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6A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Рудин</cp:lastModifiedBy>
  <cp:revision>2</cp:revision>
  <dcterms:created xsi:type="dcterms:W3CDTF">2022-08-01T07:21:00Z</dcterms:created>
  <dcterms:modified xsi:type="dcterms:W3CDTF">2022-08-01T07:21:00Z</dcterms:modified>
</cp:coreProperties>
</file>