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09" w:rsidRDefault="00FD6109"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group id="_x0000_s1026" style="position:absolute;left:0;text-align:left;margin-left:213.3pt;margin-top:-15.65pt;width:36pt;height:45pt;z-index:251658240" coordorigin="910,1137" coordsize="10280,12795">
            <v:shape id="_x0000_s1027" style="position:absolute;left:1476;top:8565;width:309;height:309" coordsize="309,309" path="m150,hdc36,9,,102,,156v12,51,24,129,150,153c264,303,309,206,309,156,306,111,279,6,150,xe" filled="f" strokecolor="navy">
              <v:path arrowok="t"/>
            </v:shape>
            <v:shape id="_x0000_s1028" style="position:absolute;left:2097;top:8568;width:303;height:303" coordsize="303,303" path="m150,hdc100,,,60,3,153v12,99,97,150,147,150c228,291,297,258,303,150,297,93,255,3,150,xe" filled="f" strokecolor="navy">
              <v:path arrowok="t"/>
            </v:shape>
            <v:shape id="_x0000_s1029" style="position:absolute;left:2757;top:8568;width:300;height:303" coordsize="300,303" path="m150,3hdc222,,294,66,300,153v,87,-66,147,-147,150c69,300,,237,,153,3,57,87,,150,3xe" filled="f" strokecolor="navy">
              <v:path arrowok="t"/>
            </v:shape>
            <v:shape id="_x0000_s1030" style="position:absolute;left:3399;top:8568;width:303;height:303" coordsize="303,303" path="m150,hdc225,,303,78,303,150v,90,-87,153,-156,153c69,303,,228,,156,,81,57,,150,xe" filled="f" strokecolor="navy">
              <v:path arrowok="t"/>
            </v:shape>
            <v:shape id="_x0000_s1031" style="position:absolute;left:4038;top:8571;width:300;height:300" coordsize="300,300" path="m150,hdc237,,300,66,300,150v,72,-66,150,-150,150c69,300,,225,,153,,75,69,,150,xe" filled="f" strokecolor="navy">
              <v:path arrowok="t"/>
            </v:shape>
            <v:shape id="_x0000_s1032" style="position:absolute;left:4677;top:8568;width:300;height:303" coordsize="300,303" path="m150,hdc237,,300,81,300,153v,75,-69,150,-150,150c72,303,,225,,156,,84,63,,150,xe" filled="f" strokecolor="navy">
              <v:path arrowok="t"/>
            </v:shape>
            <v:shape id="_x0000_s1033" style="position:absolute;left:5274;top:8571;width:306;height:300" coordsize="306,300" path="m153,hdc234,,306,81,306,150v,72,-78,150,-153,150c72,300,3,222,3,153,,75,63,,153,xe" filled="f" strokecolor="navy">
              <v:path arrowok="t"/>
            </v:shape>
            <v:shape id="_x0000_s1034" style="position:absolute;left:5937;top:8571;width:300;height:297" coordsize="300,297" path="m147,hdc234,,300,69,300,150v,75,-72,147,-147,147c69,297,,213,,150,,66,63,,147,xe" filled="f" strokecolor="navy">
              <v:path arrowok="t"/>
            </v:shape>
            <v:shape id="_x0000_s1035" style="position:absolute;left:6558;top:8571;width:303;height:300" coordsize="303,300" path="m150,hdc237,,303,69,303,150v,78,-72,150,-153,150c69,300,,225,,153,,72,51,,150,xe" filled="f" strokecolor="navy">
              <v:path arrowok="t"/>
            </v:shape>
            <v:shape id="_x0000_s1036" style="position:absolute;left:7218;top:8571;width:303;height:297" coordsize="303,297" path="m147,hdc231,,303,75,303,153v,81,-75,144,-156,144c60,297,,219,,150,,72,57,,147,xe" filled="f" strokecolor="navy">
              <v:path arrowok="t"/>
            </v:shape>
            <v:shape id="_x0000_s1037" style="position:absolute;left:7839;top:8568;width:300;height:303" coordsize="300,303" path="m300,153hdc300,231,234,303,150,303,60,303,,225,,153,,78,63,,147,v93,,153,63,153,153xe" filled="f" strokecolor="navy">
              <v:path arrowok="t"/>
            </v:shape>
            <v:shape id="_x0000_s1038" style="position:absolute;left:8493;top:8571;width:303;height:297" coordsize="303,297" path="m150,hdc252,,303,81,303,150v,84,-66,147,-147,147c78,297,,225,,150,,63,69,,150,xe" filled="f" strokecolor="navy">
              <v:path arrowok="t"/>
            </v:shape>
            <v:shape id="_x0000_s1039" style="position:absolute;left:9096;top:8571;width:303;height:297" coordsize="303,297" path="m150,hdc228,,303,81,303,153v,87,-72,144,-150,144c78,297,,243,,150,,63,72,,150,xe" filled="f" strokecolor="navy">
              <v:path arrowok="t"/>
            </v:shape>
            <v:shape id="_x0000_s1040" style="position:absolute;left:9756;top:8571;width:303;height:300" coordsize="303,300" path="m147,hdc243,,303,75,303,150v,78,-72,150,-150,150c60,300,,234,,150,,63,60,,147,xe" filled="f" strokecolor="navy">
              <v:path arrowok="t"/>
            </v:shape>
            <v:shape id="_x0000_s1041" style="position:absolute;left:10398;top:8571;width:300;height:297" coordsize="300,297" path="m147,hdc237,,300,75,300,147v,78,-63,150,-153,150c72,297,,222,,150,,69,51,,147,xe" filled="f" strokecolor="navy">
              <v:path arrowok="t"/>
            </v:shape>
            <v:group id="_x0000_s1042" style="position:absolute;left:910;top:1137;width:10280;height:12795" coordorigin="910,1137" coordsize="10280,12795">
              <v:shape id="_x0000_s1043" style="position:absolute;left:921;top:1137;width:1;height:2333" coordsize="1,2333" path="m1,2333hdc,1560,,693,,e" filled="f" strokecolor="navy">
                <v:path arrowok="t"/>
              </v:shape>
              <v:group id="_x0000_s1044" style="position:absolute;left:5202;top:2265;width:714;height:665" coordorigin="5202,2265" coordsize="714,665">
                <v:shape id="_x0000_s1045" style="position:absolute;left:5202;top:2265;width:714;height:665" coordsize="714,665" path="m391,665hdc291,570,,370,114,252v87,-48,102,-36,177,-36c246,159,222,114,177,66,222,24,198,42,255,v48,66,63,96,117,156c393,147,411,30,507,24,621,42,669,294,714,414,456,501,408,636,391,665xe" strokecolor="navy">
                  <v:path arrowok="t"/>
                </v:shape>
                <v:group id="_x0000_s1046" style="position:absolute;left:5397;top:2334;width:425;height:528" coordorigin="5397,2334" coordsize="425,528">
                  <v:shape id="_x0000_s1047" style="position:absolute;left:5427;top:2334;width:318;height:423" coordsize="318,423" path="m,hdc50,68,268,355,318,423e" filled="f" strokecolor="navy">
                    <v:path arrowok="t"/>
                  </v:shape>
                  <v:shape id="_x0000_s1048" style="position:absolute;left:5614;top:2356;width:208;height:371" coordsize="208,371" path="m74,83hdc64,76,65,65,56,59,51,56,43,57,38,53,32,49,20,41,20,41,,100,9,,14,170v57,-5,38,-30,42,30c60,164,52,163,89,167v7,20,4,42,9,63c100,275,97,314,137,341v3,10,6,20,9,30c153,350,151,331,161,311v1,-41,-9,-160,9,-123c176,200,177,204,188,212v20,60,6,12,6,150e" filled="f" strokecolor="navy">
                    <v:path arrowok="t"/>
                  </v:shape>
                  <v:shape id="_x0000_s104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navy">
                    <v:path arrowok="t"/>
                  </v:shape>
                  <v:shape id="_x0000_s1050" style="position:absolute;left:5397;top:2565;width:156;height:207" coordsize="156,207" path="m24,hdc18,18,6,31,,48v4,47,15,42,33,78c36,133,40,148,45,153v18,18,36,16,60,18c108,173,111,174,114,177v3,3,3,7,6,9c132,197,143,199,156,207,142,186,114,177,96,159,77,102,109,110,27,105,11,82,17,94,9,69,8,66,6,60,6,60,7,43,1,22,12,9,16,4,39,,24,xe" fillcolor="black" strokecolor="navy">
                    <v:path arrowok="t"/>
                  </v:shape>
                  <v:shape id="_x0000_s105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navy">
                    <v:path arrowok="t"/>
                  </v:shape>
                </v:group>
              </v:group>
              <v:group id="_x0000_s1052" style="position:absolute;left:910;top:1152;width:10280;height:12780" coordorigin="910,1152" coordsize="10280,12780">
                <v:group id="_x0000_s1053" style="position:absolute;left:910;top:1152;width:10280;height:12780" coordorigin="910,1152" coordsize="10280,12780">
                  <v:group id="_x0000_s1054" style="position:absolute;left:912;top:1152;width:10273;height:12780" coordorigin="912,1152" coordsize="10273,12780">
                    <v:shape id="_x0000_s1055" style="position:absolute;left:921;top:1152;width:10254;height:6" coordsize="10254,6" path="m,3hdc1713,,8541,6,10254,3e" filled="f" strokecolor="navy">
                      <v:path arrowok="t"/>
                    </v:shape>
                    <v:shape id="_x0000_s1056" style="position:absolute;left:11169;top:1158;width:9;height:3531" coordsize="9,3531" path="m3,hdc9,589,,2942,6,3531e" filled="f" strokecolor="navy">
                      <v:path arrowok="t"/>
                    </v:shape>
                    <v:shape id="_x0000_s1057" style="position:absolute;left:11168;top:4680;width:13;height:4524" coordsize="13,4524" path="m6,hdc13,758,,3766,7,4524e" filled="f" strokecolor="navy">
                      <v:path arrowok="t"/>
                    </v:shape>
                    <v:shape id="_x0000_s1058" style="position:absolute;left:6111;top:9183;width:5074;height:4746" coordsize="5074,4746" path="m5064,hdc5064,444,5074,2170,5064,2628v-96,585,-328,926,-1038,1101c3030,3732,3354,3735,882,3729,102,3900,42,4596,,4746e" filled="f" strokecolor="navy">
                      <v:path arrowok="t"/>
                    </v:shape>
                    <v:shape id="_x0000_s1059" style="position:absolute;left:1397;top:12686;width:4711;height:1246" coordsize="4711,1246" path="m4711,1246hdc4594,1027,4702,487,3841,226v-1386,,-1257,-6,-3249,c328,193,238,148,,e" filled="f" strokecolor="navy">
                      <v:path arrowok="t"/>
                    </v:shape>
                    <v:shape id="_x0000_s1060" style="position:absolute;left:912;top:8064;width:485;height:4622" coordsize="485,4622" path="m485,4622hdc336,4509,66,4278,6,3750,,2976,9,891,10,e" filled="f" strokecolor="navy">
                      <v:path arrowok="t"/>
                    </v:shape>
                    <v:shape id="_x0000_s1061" style="position:absolute;left:922;top:3470;width:1;height:4594" coordsize="1,4594" path="m,4594hdc,3828,,766,,e" filled="f" strokecolor="navy">
                      <v:path arrowok="t"/>
                    </v:shape>
                  </v:group>
                  <v:shape id="_x0000_s1062" style="position:absolute;left:910;top:7090;width:10280;height:5" coordsize="10280,5" path="m,hdc1711,,8569,5,10280,5e" filled="f" strokecolor="navy">
                    <v:path arrowok="t"/>
                  </v:shape>
                  <v:shape id="_x0000_s1063" style="position:absolute;left:923;top:8483;width:10252;height:16" coordsize="10252,16" path="m,hdc3417,16,6852,7,10252,7e" filled="f" strokecolor="navy">
                    <v:path arrowok="t"/>
                  </v:shape>
                  <v:shape id="_x0000_s1064" style="position:absolute;left:923;top:8948;width:10252;height:1" coordsize="10252,1" path="m,hdc1710,,8542,,10252,e" filled="f" strokecolor="navy">
                    <v:path arrowok="t"/>
                  </v:shape>
                  <v:shape id="_x0000_s1065" style="position:absolute;left:915;top:10373;width:10253;height:7" coordsize="10253,7" path="m,7hdc1712,5,8541,2,10253,e" filled="f" strokecolor="navy">
                    <v:path arrowok="t"/>
                  </v:shape>
                </v:group>
                <v:group id="_x0000_s1066" style="position:absolute;left:3369;top:1371;width:4193;height:2796" coordorigin="3369,1371" coordsize="4193,2796">
                  <v:group id="_x0000_s1067" style="position:absolute;left:3369;top:1371;width:3474;height:2796" coordorigin="3369,1371" coordsize="3474,2796">
                    <v:group id="_x0000_s1068" style="position:absolute;left:3369;top:1371;width:2124;height:2226" coordorigin="3369,1371" coordsize="2124,2226">
                      <v:shape id="_x0000_s1069" style="position:absolute;left:3369;top:1371;width:2124;height:2226"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navy">
                        <v:path arrowok="t"/>
                      </v:shape>
                      <v:shape id="_x0000_s1070" style="position:absolute;left:3996;top:1941;width:522;height:315" coordsize="522,315" path="m30,hdc,54,108,42,102,117v24,-3,81,33,117,120c318,216,312,315,480,312v18,-9,42,-69,24,-78c372,225,428,218,393,204hbc366,195,356,189,339,180v-17,-9,-24,6,-48,-30hdc231,147,198,90,198,90,132,96,169,66,141,51hbc124,37,114,17,96,9,78,1,44,2,30,hdxe" fillcolor="black" strokecolor="navy">
                        <v:path arrowok="t"/>
                      </v:shape>
                      <v:shape id="_x0000_s1071" style="position:absolute;left:4518;top:2016;width:254;height:249" coordsize="254,249" path="m,45hdc36,126,31,109,99,177v30,,24,-9,87,63c211,235,225,249,243,231v11,-11,-51,-30,-69,-81c105,162,162,165,132,114,57,99,86,,57,6,32,11,18,27,,45xe" fillcolor="black" strokecolor="navy">
                        <v:path arrowok="t"/>
                      </v:shape>
                      <v:shape id="_x0000_s1072" style="position:absolute;left:5028;top:2226;width:201;height:631" coordsize="201,631" path="m3,hdc,207,54,282,75,318,123,438,54,483,57,552v42,24,97,79,102,54c174,576,186,564,201,543,162,432,129,99,3,xe" fillcolor="black" strokecolor="navy">
                        <v:path arrowok="t"/>
                      </v:shape>
                      <v:shape id="_x0000_s1073" style="position:absolute;left:3804;top:2166;width:1122;height:494"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navy">
                        <v:path arrowok="t"/>
                      </v:shape>
                      <v:shape id="_x0000_s1074" style="position:absolute;left:3934;top:2490;width:1452;height:1077"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navy">
                        <v:path arrowok="t"/>
                      </v:shape>
                      <v:shape id="_x0000_s1075" style="position:absolute;left:5118;top:3103;width:104;height:122" coordsize="104,122" path="m102,47hdc72,52,36,43,12,62,,72,16,96,27,107v11,11,30,10,45,15c104,27,102,,102,47xe" strokecolor="navy">
                        <v:path arrowok="t"/>
                      </v:shape>
                      <v:shape id="_x0000_s1076" style="position:absolute;left:4589;top:3006;width:226;height:124" coordsize="226,124" path="m136,99hdc61,124,45,120,1,54,6,39,,11,16,9,81,,149,3,211,24v15,5,-4,34,-15,45c180,85,156,89,136,99xe" strokecolor="navy">
                        <v:path arrowok="t"/>
                      </v:shape>
                      <v:shape id="_x0000_s1077" style="position:absolute;left:4459;top:2766;width:292;height:163" coordsize="292,163" path="m146,9hdc98,16,22,,11,69,,132,82,133,116,144v15,5,45,15,45,15c196,154,236,163,266,144v17,-11,26,-43,15,-60c254,41,192,24,146,9xe" strokecolor="navy">
                        <v:path arrowok="t"/>
                      </v:shape>
                      <v:shape id="_x0000_s1078" style="position:absolute;left:3435;top:1545;width:534;height:522" coordsize="534,522" path="m534,396hdc480,372,441,408,396,366v-52,-12,-39,12,-66,-42c285,324,270,336,246,249,223,217,159,189,150,108v-51,,-51,3,-45,-48c85,46,27,,,12,48,219,116,205,171,279v32,30,132,120,174,171c388,469,429,519,522,522v-3,-42,-21,-27,-63,-84c474,411,486,423,534,396xe" fillcolor="black" strokecolor="navy">
                        <v:path arrowok="t"/>
                      </v:shape>
                    </v:group>
                    <v:group id="_x0000_s1079" style="position:absolute;left:5274;top:2658;width:1569;height:1509" coordorigin="5274,2658" coordsize="1569,1509">
                      <v:shape id="_x0000_s1080" style="position:absolute;left:5274;top:2658;width:1569;height:1509" coordsize="1569,1509" path="m795,hdc1341,27,1332,552,1407,691v99,110,132,140,162,350c1557,1278,1452,1392,1275,1443,876,1509,808,1217,777,1248v-69,57,-150,219,-390,216c48,1383,12,1245,6,1089,,882,108,744,165,660,216,471,282,36,795,xe" filled="f" strokecolor="navy">
                        <v:path arrowok="t"/>
                      </v:shape>
                      <v:shape id="_x0000_s1081" style="position:absolute;left:5454;top:2808;width:1227;height:1125" coordsize="1227,1125" path="m603,hdc996,18,1035,423,1059,543v36,95,168,129,162,345c1218,1089,1068,1116,975,1122,867,1125,681,984,606,918,405,1104,351,1086,273,1110,170,1100,12,1004,,855,21,632,87,645,155,524,171,396,234,9,603,xe" filled="f" strokecolor="navy">
                        <v:path arrowok="t"/>
                      </v:shape>
                    </v:group>
                  </v:group>
                  <v:group id="_x0000_s1082" style="position:absolute;left:6387;top:2044;width:1175;height:1087" coordorigin="6387,2044" coordsize="1175,1087">
                    <v:shape id="_x0000_s1083" style="position:absolute;left:6387;top:2044;width:1175;height:1087"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navy">
                      <v:path arrowok="t"/>
                    </v:shape>
                    <v:shape id="_x0000_s1084" style="position:absolute;left:6474;top:2457;width:618;height:591" coordsize="618,591" path="m9,111hdc8,91,,57,63,24,153,,183,81,225,111v30,12,55,61,72,72c334,246,420,439,450,489v44,45,,-45,84,-48c618,450,602,499,615,516v1,21,-30,72,-72,60c513,591,469,563,441,540,395,478,312,275,267,204,241,164,214,121,165,105,135,93,126,87,102,117,88,138,87,137,72,147,36,150,30,153,9,111xe" fillcolor="black" strokecolor="navy">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strokecolor="navy">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navy">
                        <v:path arrowok="t"/>
                      </v:shape>
                      <v:shape id="_x0000_s1088" style="position:absolute;left:7185;top:2162;width:127;height:140" coordsize="127,140" path="m,16hdc24,,62,19,90,22v12,4,17,8,24,18c112,84,127,140,90,103,84,85,52,90,36,88,23,85,16,86,12,73,13,67,11,60,15,55v6,-7,27,-9,27,-9c37,31,42,38,21,31,15,29,3,25,3,25,2,22,,16,,16xe" fillcolor="black" strokecolor="navy">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strokecolor="navy">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navy">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navy">
                        <v:path arrowok="t"/>
                      </v:shape>
                      <v:shape id="_x0000_s1092" style="position:absolute;left:6522;top:2712;width:195;height:198" coordsize="195,198" path="m195,hdc164,30,31,168,,198e" fillcolor="black" strokecolor="navy">
                        <v:path arrowok="t"/>
                      </v:shape>
                    </v:group>
                  </v:group>
                </v:group>
                <v:group id="_x0000_s1093" style="position:absolute;left:5697;top:2832;width:1791;height:2985" coordorigin="5697,2832" coordsize="1791,2985">
                  <v:shape id="_x0000_s1094" style="position:absolute;left:5697;top:2832;width:1791;height:2985"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navy">
                    <v:path arrowok="t"/>
                  </v:shape>
                  <v:shape id="_x0000_s1095" style="position:absolute;left:5775;top:2963;width:1521;height:2536" coordsize="1521,2536" path="m,hdc19,22,93,109,113,135v210,345,943,1590,1135,1936c1245,2116,1251,2095,1245,2140v44,73,234,327,276,396e" filled="f" strokecolor="navy">
                    <v:path arrowok="t"/>
                  </v:shape>
                </v:group>
                <v:shape id="_x0000_s1096" style="position:absolute;left:5316;top:3900;width:840;height:2808"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navy">
                  <v:path arrowok="t"/>
                </v:shape>
                <v:group id="_x0000_s1097" style="position:absolute;left:3683;top:2961;width:2806;height:1839" coordorigin="3683,2961" coordsize="2806,1839">
                  <v:shape id="_x0000_s1098" style="position:absolute;left:3683;top:2961;width:2806;height:1839" coordsize="2806,1839" path="m2683,hdc2505,159,1320,1322,304,1368,232,1472,157,1561,,1659,1110,1839,2400,594,2806,297,2782,189,2782,99,2683,xe" strokecolor="navy">
                    <v:path arrowok="t"/>
                  </v:shape>
                  <v:shape id="_x0000_s1099" style="position:absolute;left:3924;top:3038;width:2459;height:1489" coordsize="2459,1489" path="m2459,hdc2031,412,1016,1304,111,1365,51,1446,87,1417,,1489e" filled="f" strokecolor="navy">
                    <v:path arrowok="t"/>
                  </v:shape>
                </v:group>
              </v:group>
            </v:group>
          </v:group>
        </w:pict>
      </w:r>
      <w:r w:rsidR="009B0AE8" w:rsidRPr="00FD6109">
        <w:rPr>
          <w:rFonts w:ascii="Times New Roman" w:eastAsia="Times New Roman" w:hAnsi="Times New Roman" w:cs="Times New Roman"/>
          <w:color w:val="000000"/>
          <w:sz w:val="24"/>
          <w:szCs w:val="24"/>
        </w:rPr>
        <w:t> </w:t>
      </w:r>
    </w:p>
    <w:p w:rsidR="00FD6109" w:rsidRDefault="00FD6109"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p>
    <w:p w:rsidR="009B0AE8" w:rsidRPr="00FD6109" w:rsidRDefault="009B0AE8"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ПОСТАНОВЛЕНИЕ</w:t>
      </w:r>
    </w:p>
    <w:p w:rsidR="009B0AE8" w:rsidRPr="00FD6109" w:rsidRDefault="009B0AE8"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АДМИНИСТРАЦИИ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ЛЕВ-ТОЛСТОВСКОГО МУНИЦИПАЛЬНОГО РАЙОНА ЛИПЕЦКОЙ ОБЛАСТИ РОССИЙСКОЙ ФЕДЕРАЦИИ</w:t>
      </w:r>
    </w:p>
    <w:p w:rsidR="00FD6109" w:rsidRDefault="00FD6109"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p>
    <w:p w:rsidR="009B0AE8" w:rsidRPr="00FD6109" w:rsidRDefault="009B0AE8"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FD6109" w:rsidP="009B0AE8">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14.04</w:t>
      </w:r>
      <w:r w:rsidR="009B0AE8" w:rsidRPr="00FD6109">
        <w:rPr>
          <w:rFonts w:ascii="Times New Roman" w:eastAsia="Times New Roman" w:hAnsi="Times New Roman" w:cs="Times New Roman"/>
          <w:color w:val="000000"/>
          <w:sz w:val="24"/>
          <w:szCs w:val="24"/>
        </w:rPr>
        <w:t>.2022 г.  </w:t>
      </w:r>
      <w:r>
        <w:rPr>
          <w:rFonts w:ascii="Times New Roman" w:eastAsia="Times New Roman" w:hAnsi="Times New Roman" w:cs="Times New Roman"/>
          <w:color w:val="000000"/>
          <w:sz w:val="24"/>
          <w:szCs w:val="24"/>
        </w:rPr>
        <w:t>                       с. Домачи                        № 12</w:t>
      </w:r>
    </w:p>
    <w:p w:rsidR="009B0AE8" w:rsidRPr="00FD6109" w:rsidRDefault="009B0AE8" w:rsidP="009B0AE8">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4"/>
          <w:szCs w:val="24"/>
        </w:rPr>
      </w:pPr>
      <w:r w:rsidRPr="00FD6109">
        <w:rPr>
          <w:rFonts w:ascii="Times New Roman" w:eastAsia="Times New Roman" w:hAnsi="Times New Roman" w:cs="Times New Roman"/>
          <w:b/>
          <w:bCs/>
          <w:color w:val="000000"/>
          <w:kern w:val="36"/>
          <w:sz w:val="24"/>
          <w:szCs w:val="24"/>
        </w:rPr>
        <w:t>Об утверждении Административного регламента  предоставление муниципальной услуги  "Присвоение или аннулирование адресов объектам адресации"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соответствии с Федеральным законом от </w:t>
      </w:r>
      <w:hyperlink r:id="rId4" w:history="1">
        <w:r w:rsidRPr="00FD6109">
          <w:rPr>
            <w:rFonts w:ascii="Times New Roman" w:eastAsia="Times New Roman" w:hAnsi="Times New Roman" w:cs="Times New Roman"/>
            <w:sz w:val="24"/>
            <w:szCs w:val="24"/>
          </w:rPr>
          <w:t>27 июля 2010 года № 210-ФЗ</w:t>
        </w:r>
      </w:hyperlink>
      <w:r w:rsidRPr="00FD6109">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 Федеральным законом от </w:t>
      </w:r>
      <w:hyperlink r:id="rId5" w:history="1">
        <w:r w:rsidRPr="00FD6109">
          <w:rPr>
            <w:rFonts w:ascii="Times New Roman" w:eastAsia="Times New Roman" w:hAnsi="Times New Roman" w:cs="Times New Roman"/>
            <w:sz w:val="24"/>
            <w:szCs w:val="24"/>
          </w:rPr>
          <w:t>06.10.2003 г. № 131-ФЗ</w:t>
        </w:r>
      </w:hyperlink>
      <w:r w:rsidRPr="00FD6109">
        <w:rPr>
          <w:rFonts w:ascii="Times New Roman" w:eastAsia="Times New Roman" w:hAnsi="Times New Roman" w:cs="Times New Roman"/>
          <w:sz w:val="24"/>
          <w:szCs w:val="24"/>
        </w:rPr>
        <w:t> </w:t>
      </w:r>
      <w:r w:rsidRPr="00FD6109">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 Правила присвоения, изменения и аннулирования адресов, утверждены Постановлением Правительства Российской Федерации от</w:t>
      </w:r>
      <w:hyperlink r:id="rId6" w:history="1">
        <w:r w:rsidRPr="00FD6109">
          <w:rPr>
            <w:rFonts w:ascii="Times New Roman" w:eastAsia="Times New Roman" w:hAnsi="Times New Roman" w:cs="Times New Roman"/>
            <w:sz w:val="24"/>
            <w:szCs w:val="24"/>
          </w:rPr>
          <w:t> 19.11.2014 № 1221 </w:t>
        </w:r>
      </w:hyperlink>
      <w:r w:rsidRPr="00FD6109">
        <w:rPr>
          <w:rFonts w:ascii="Times New Roman" w:eastAsia="Times New Roman" w:hAnsi="Times New Roman" w:cs="Times New Roman"/>
          <w:color w:val="000000"/>
          <w:sz w:val="24"/>
          <w:szCs w:val="24"/>
        </w:rPr>
        <w:t>(далее - Правила) </w:t>
      </w:r>
      <w:hyperlink r:id="rId7" w:history="1">
        <w:r w:rsidRPr="00FD6109">
          <w:rPr>
            <w:rFonts w:ascii="Times New Roman" w:eastAsia="Times New Roman" w:hAnsi="Times New Roman" w:cs="Times New Roman"/>
            <w:sz w:val="24"/>
            <w:szCs w:val="24"/>
          </w:rPr>
          <w:t>Уставом сельского поселения</w:t>
        </w:r>
        <w:r w:rsidRPr="00FD6109">
          <w:rPr>
            <w:rFonts w:ascii="Times New Roman" w:eastAsia="Times New Roman" w:hAnsi="Times New Roman" w:cs="Times New Roman"/>
            <w:color w:val="0000FF"/>
            <w:sz w:val="24"/>
            <w:szCs w:val="24"/>
            <w:u w:val="single"/>
          </w:rPr>
          <w:t xml:space="preserve"> </w:t>
        </w:r>
        <w:r w:rsidR="00FD6109">
          <w:rPr>
            <w:rFonts w:ascii="Times New Roman" w:eastAsia="Times New Roman" w:hAnsi="Times New Roman" w:cs="Times New Roman"/>
            <w:sz w:val="24"/>
            <w:szCs w:val="24"/>
          </w:rPr>
          <w:t>Домачевский</w:t>
        </w:r>
        <w:r w:rsidRPr="00FD6109">
          <w:rPr>
            <w:rFonts w:ascii="Times New Roman" w:eastAsia="Times New Roman" w:hAnsi="Times New Roman" w:cs="Times New Roman"/>
            <w:sz w:val="24"/>
            <w:szCs w:val="24"/>
          </w:rPr>
          <w:t xml:space="preserve"> сельсовет</w:t>
        </w:r>
      </w:hyperlink>
      <w:r w:rsidRPr="00FD6109">
        <w:rPr>
          <w:rFonts w:ascii="Times New Roman" w:eastAsia="Times New Roman" w:hAnsi="Times New Roman" w:cs="Times New Roman"/>
          <w:color w:val="000000"/>
          <w:sz w:val="24"/>
          <w:szCs w:val="24"/>
        </w:rPr>
        <w:t xml:space="preserve"> Лев - Толстовского муниципального района Липецкой области Российской Федерации, администрация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w:t>
      </w:r>
    </w:p>
    <w:p w:rsidR="009B0AE8" w:rsidRPr="00FD6109" w:rsidRDefault="009B0AE8"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ПОСТАНОВЛЯЕТ: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1.Утвердить Административный регламент "Предоставление муниципальной услуги "Присвоение или аннулирование адресов объектам адресации" (согласно приложению).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 Обнародовать на</w:t>
      </w:r>
      <w:r w:rsidRPr="00FD6109">
        <w:rPr>
          <w:rFonts w:ascii="Times New Roman" w:eastAsia="Times New Roman" w:hAnsi="Times New Roman" w:cs="Times New Roman"/>
          <w:color w:val="000000"/>
          <w:sz w:val="24"/>
          <w:szCs w:val="24"/>
        </w:rPr>
        <w:softHyphen/>
        <w:t>стоя</w:t>
      </w:r>
      <w:r w:rsidRPr="00FD6109">
        <w:rPr>
          <w:rFonts w:ascii="Times New Roman" w:eastAsia="Times New Roman" w:hAnsi="Times New Roman" w:cs="Times New Roman"/>
          <w:color w:val="000000"/>
          <w:sz w:val="24"/>
          <w:szCs w:val="24"/>
        </w:rPr>
        <w:softHyphen/>
        <w:t>щее по</w:t>
      </w:r>
      <w:r w:rsidRPr="00FD6109">
        <w:rPr>
          <w:rFonts w:ascii="Times New Roman" w:eastAsia="Times New Roman" w:hAnsi="Times New Roman" w:cs="Times New Roman"/>
          <w:color w:val="000000"/>
          <w:sz w:val="24"/>
          <w:szCs w:val="24"/>
        </w:rPr>
        <w:softHyphen/>
        <w:t>ста</w:t>
      </w:r>
      <w:r w:rsidRPr="00FD6109">
        <w:rPr>
          <w:rFonts w:ascii="Times New Roman" w:eastAsia="Times New Roman" w:hAnsi="Times New Roman" w:cs="Times New Roman"/>
          <w:color w:val="000000"/>
          <w:sz w:val="24"/>
          <w:szCs w:val="24"/>
        </w:rPr>
        <w:softHyphen/>
        <w:t>нов</w:t>
      </w:r>
      <w:r w:rsidRPr="00FD6109">
        <w:rPr>
          <w:rFonts w:ascii="Times New Roman" w:eastAsia="Times New Roman" w:hAnsi="Times New Roman" w:cs="Times New Roman"/>
          <w:color w:val="000000"/>
          <w:sz w:val="24"/>
          <w:szCs w:val="24"/>
        </w:rPr>
        <w:softHyphen/>
        <w:t>ле</w:t>
      </w:r>
      <w:r w:rsidRPr="00FD6109">
        <w:rPr>
          <w:rFonts w:ascii="Times New Roman" w:eastAsia="Times New Roman" w:hAnsi="Times New Roman" w:cs="Times New Roman"/>
          <w:color w:val="000000"/>
          <w:sz w:val="24"/>
          <w:szCs w:val="24"/>
        </w:rPr>
        <w:softHyphen/>
        <w:t>ние доступными средствами.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 Контроль за исполнением настоящего постановления оставляю за собой.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FD6109" w:rsidRDefault="009B0AE8"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Глава сельского поселения  </w:t>
      </w: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Домачевский</w:t>
      </w:r>
      <w:r w:rsidR="009B0AE8" w:rsidRPr="00FD6109">
        <w:rPr>
          <w:rFonts w:ascii="Times New Roman" w:eastAsia="Times New Roman" w:hAnsi="Times New Roman" w:cs="Times New Roman"/>
          <w:color w:val="000000"/>
          <w:sz w:val="24"/>
          <w:szCs w:val="24"/>
        </w:rPr>
        <w:t xml:space="preserve"> сельсовет </w:t>
      </w:r>
    </w:p>
    <w:p w:rsidR="009B0AE8" w:rsidRDefault="009B0AE8"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Лев - Толстовского района</w:t>
      </w:r>
      <w:r w:rsidR="00FD6109">
        <w:rPr>
          <w:rFonts w:ascii="Times New Roman" w:eastAsia="Times New Roman" w:hAnsi="Times New Roman" w:cs="Times New Roman"/>
          <w:color w:val="000000"/>
          <w:sz w:val="24"/>
          <w:szCs w:val="24"/>
        </w:rPr>
        <w:t xml:space="preserve">                                                                  А.Н.Машков</w:t>
      </w: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FD6109" w:rsidRDefault="00FD6109" w:rsidP="009B0AE8">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9B0AE8" w:rsidRDefault="009B0AE8" w:rsidP="003E1037">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3E1037" w:rsidRDefault="003E1037" w:rsidP="003E1037">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3E1037" w:rsidRPr="00FD6109" w:rsidRDefault="003E1037" w:rsidP="003E1037">
      <w:pPr>
        <w:shd w:val="clear" w:color="auto" w:fill="FFFFFF"/>
        <w:spacing w:after="0" w:line="240" w:lineRule="auto"/>
        <w:jc w:val="both"/>
        <w:textAlignment w:val="top"/>
        <w:rPr>
          <w:rFonts w:ascii="Times New Roman" w:eastAsia="Times New Roman" w:hAnsi="Times New Roman" w:cs="Times New Roman"/>
          <w:color w:val="000000"/>
          <w:sz w:val="24"/>
          <w:szCs w:val="24"/>
        </w:rPr>
      </w:pPr>
    </w:p>
    <w:p w:rsidR="009B0AE8" w:rsidRPr="00FD6109" w:rsidRDefault="009B0AE8" w:rsidP="00FD6109">
      <w:pPr>
        <w:shd w:val="clear" w:color="auto" w:fill="FFFFFF"/>
        <w:spacing w:after="0" w:line="240" w:lineRule="auto"/>
        <w:jc w:val="right"/>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Приложение</w:t>
      </w:r>
    </w:p>
    <w:p w:rsidR="00FD6109" w:rsidRDefault="009B0AE8" w:rsidP="00FD6109">
      <w:pPr>
        <w:shd w:val="clear" w:color="auto" w:fill="FFFFFF"/>
        <w:spacing w:after="0" w:line="240" w:lineRule="auto"/>
        <w:jc w:val="right"/>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к постановлению администрации </w:t>
      </w:r>
    </w:p>
    <w:p w:rsidR="00FD6109" w:rsidRDefault="009B0AE8" w:rsidP="00FD6109">
      <w:pPr>
        <w:shd w:val="clear" w:color="auto" w:fill="FFFFFF"/>
        <w:spacing w:after="0" w:line="240" w:lineRule="auto"/>
        <w:jc w:val="right"/>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w:t>
      </w:r>
    </w:p>
    <w:p w:rsidR="009B0AE8" w:rsidRPr="00FD6109" w:rsidRDefault="00FD6109" w:rsidP="00FD6109">
      <w:pPr>
        <w:shd w:val="clear" w:color="auto" w:fill="FFFFFF"/>
        <w:spacing w:after="0" w:line="240" w:lineRule="auto"/>
        <w:jc w:val="right"/>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14.04.2022 г. №12</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1"/>
        <w:rPr>
          <w:rFonts w:ascii="Times New Roman" w:eastAsia="Times New Roman" w:hAnsi="Times New Roman" w:cs="Times New Roman"/>
          <w:b/>
          <w:bCs/>
          <w:color w:val="000000"/>
          <w:sz w:val="24"/>
          <w:szCs w:val="24"/>
        </w:rPr>
      </w:pPr>
      <w:r w:rsidRPr="00FD6109">
        <w:rPr>
          <w:rFonts w:ascii="Times New Roman" w:eastAsia="Times New Roman" w:hAnsi="Times New Roman" w:cs="Times New Roman"/>
          <w:b/>
          <w:bCs/>
          <w:color w:val="000000"/>
          <w:sz w:val="24"/>
          <w:szCs w:val="24"/>
        </w:rPr>
        <w:t>АДМИНИСТРАТИВНЫЙ РЕГЛАМЕНТ ПРЕДОСТАВЛЕНИЯ МУНИЦИПАЛЬНОЙ УСЛУГИ "ПРИСВОЕНИЕ ИЛИ АННУЛИРОВАНИЕ АДРЕСОВ ОБЪЕКТАМ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rPr>
      </w:pPr>
      <w:r w:rsidRPr="00FD6109">
        <w:rPr>
          <w:rFonts w:ascii="Times New Roman" w:eastAsia="Times New Roman" w:hAnsi="Times New Roman" w:cs="Times New Roman"/>
          <w:b/>
          <w:bCs/>
          <w:color w:val="000000"/>
          <w:sz w:val="24"/>
          <w:szCs w:val="24"/>
        </w:rPr>
        <w:t>Раздел I. Общие положения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 Предмет регулирования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 Административный регламент предоставления муниципальной услуги "Присвоение или аннулирование адресов объектам адресации" (далее - Административный регламент) разработан в целях повышения качества предоставления и доступности муниципальной услуги "Присвоение или аннулирование адресов объектам адресации"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в том числе в электронной форме с использованием портала государственных и муниципальных услуг Липецкой области (далее - региональный портал), портала федеральной информационной адресной системы (далее - портал адресной системы) в информационно-коммуникационной сети "Интернет" (далее - сеть "Интернет") при наличии технической возможности, с соблюдением норм законодательства Российской Федерации о защите персональных данных.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2. Круг заявителей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 Заявителем на получение муниципальной услуги является физическое или юридическое лицо, являющееся собственником объекта адресации либо обладающее одним из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(далее - заявители), или уполномоченные представители, действующие на основании оформленной в установленном законодательством Российской Федерации порядке доверенности, в соответствии с федеральным законом, или на основании акта уполномоченного на то государственного органа или органа местного самоуправления.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От имени собственников помещений в многоквартирном доме с заявлением о присвоении адреса объекту адресации (далее - заявление)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принятый в установленном законодательством Российской Федерации порядке решением общего собрания членов такого некоммерческого объединения.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3. Требования к порядку информирования о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w:t>
      </w:r>
      <w:r w:rsidRPr="00FD6109">
        <w:rPr>
          <w:rFonts w:ascii="Times New Roman" w:eastAsia="Times New Roman" w:hAnsi="Times New Roman" w:cs="Times New Roman"/>
          <w:color w:val="000000"/>
          <w:sz w:val="24"/>
          <w:szCs w:val="24"/>
        </w:rPr>
        <w:lastRenderedPageBreak/>
        <w:t xml:space="preserve">услуги, о ходе предоставления муниципальной услуги осуществляется Администрацией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Липецкой области Российской Федерации (далее - ОМСУ) с использованием информационно-телекоммуникационной сети "Интернет", включая Единый портал государственных и муниципальных услуг (функций)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сайте администрации Лев-Толстовского муниципального района в разделе "Сельские поселения"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Консультации предоставляются по вопросам: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графика работы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перечня документов, необходимых для предоставления заявителям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порядка и условий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сроков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оснований для отказа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порядка обжалования решений, действий (бездействия) должностных лиц.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 На сайте ОМСУ, ЕПГУ и РПГУ, в помещениях (информационных стендах, точках общественного доступа и др.) ОМСУ и МФЦ размещается следующая информация: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текст административного регламента с приложениями;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извлечения из нормативных правовых актов, содержащих нормы, регулирующие деятельность ОМСУ по предоставлению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перечень документов, необходимых для предоставления гражданам муниципальной услуги, а также требования, предъявляемые к этим документам;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процедура предоставления муниципальной услуги в текстовом виде;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бланк и образец заполнения заявления;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исчерпывающий перечень оснований для отказа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местонахождение, график (режим) работы, номера телефонов, адреса интернет-сайтов и электронной почты ОМСУ и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информация о порядке обжалования решений и действий (бездействия) должностных лиц ОМСУ и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w:t>
      </w:r>
      <w:r w:rsidRPr="00FD6109">
        <w:rPr>
          <w:rFonts w:ascii="Times New Roman" w:eastAsia="Times New Roman" w:hAnsi="Times New Roman" w:cs="Times New Roman"/>
          <w:color w:val="000000"/>
          <w:sz w:val="24"/>
          <w:szCs w:val="24"/>
        </w:rPr>
        <w:lastRenderedPageBreak/>
        <w:t>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rPr>
      </w:pPr>
      <w:r w:rsidRPr="00FD6109">
        <w:rPr>
          <w:rFonts w:ascii="Times New Roman" w:eastAsia="Times New Roman" w:hAnsi="Times New Roman" w:cs="Times New Roman"/>
          <w:b/>
          <w:bCs/>
          <w:color w:val="000000"/>
          <w:sz w:val="24"/>
          <w:szCs w:val="24"/>
        </w:rPr>
        <w:t>Раздел ll. Стандарт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4. Наименование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 Наименование муниципальной услуги - "Присвоение или аннулирование адресов объектам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5. Наименование органа местного самоуправления предоставляющего муниципальную услугу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10. Муниципальную услугу предоставляет администрация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11. Согласно пункту 3 части 1 Федерального закона от</w:t>
      </w:r>
      <w:r w:rsidRPr="00FD6109">
        <w:rPr>
          <w:rFonts w:ascii="Times New Roman" w:eastAsia="Times New Roman" w:hAnsi="Times New Roman" w:cs="Times New Roman"/>
          <w:sz w:val="24"/>
          <w:szCs w:val="24"/>
        </w:rPr>
        <w:t> </w:t>
      </w:r>
      <w:hyperlink r:id="rId8" w:history="1">
        <w:r w:rsidRPr="00FD6109">
          <w:rPr>
            <w:rFonts w:ascii="Times New Roman" w:eastAsia="Times New Roman" w:hAnsi="Times New Roman" w:cs="Times New Roman"/>
            <w:sz w:val="24"/>
            <w:szCs w:val="24"/>
          </w:rPr>
          <w:t>27 июля 2010 года № 210-ФЗ</w:t>
        </w:r>
      </w:hyperlink>
      <w:r w:rsidRPr="00FD6109">
        <w:rPr>
          <w:rFonts w:ascii="Times New Roman" w:eastAsia="Times New Roman" w:hAnsi="Times New Roman" w:cs="Times New Roman"/>
          <w:color w:val="000000"/>
          <w:sz w:val="24"/>
          <w:szCs w:val="24"/>
        </w:rPr>
        <w:t xml:space="preserve">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Толстовский муниципального района Липецкой области РФ.</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При предоставлении муниципальной услуги "Присвоение, аннулирование адресов объектам адресации" администрация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осуществляет взаимодействие 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Федеральной службой государственной регистрации, кадастра и картографии по Липецкой области (Росреестр по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Органами государственного технического учета и технической инвентаризации объектов капитального строительства.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6. Описание результата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12. Результатом предоставления муниципальной услуги является: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направление (выдача) муниципального правового акта о присвоении или аннулировании адреса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направление (выдача) решения об отказе в присвоении или аннулировании адреса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7. Срок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13. Муниципальная услуга предоставляется в срок не превышающий 18 рабочих дней со дня регистрации заявления в администрации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 Толстовского муниципального района.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8. Нормативные правовые акты, регулирующие предоставление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14.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содержится в Приложении N 2 к настоящему регламенту, размещен на сайте администрации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Липецкой области РФ , а также на ЕПГУ (http://www.gosuslugi.ru), РПГУ (http://pgu.admlr.lipetsk.ru) и в информационной системе </w:t>
      </w:r>
      <w:r w:rsidRPr="00FD6109">
        <w:rPr>
          <w:rFonts w:ascii="Times New Roman" w:eastAsia="Times New Roman" w:hAnsi="Times New Roman" w:cs="Times New Roman"/>
          <w:color w:val="000000"/>
          <w:sz w:val="24"/>
          <w:szCs w:val="24"/>
        </w:rPr>
        <w:lastRenderedPageBreak/>
        <w:t xml:space="preserve">"Региональный реестр государственных и муниципальных услуг". Администрация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Липецкой области РФ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15. Для получения муниципальной услуги заявитель предоставляет в администрацию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или посредством почтового отправления с описью вложения, или в электронном виде через РПГУ (при наличии технической возможности), или через портал адресной системы (при наличии технической возможности) заявление по форме, утвержденной приказом Министерства финансов Российской Федерации </w:t>
      </w:r>
      <w:hyperlink r:id="rId9" w:history="1">
        <w:r w:rsidRPr="003E1037">
          <w:rPr>
            <w:rFonts w:ascii="Times New Roman" w:eastAsia="Times New Roman" w:hAnsi="Times New Roman" w:cs="Times New Roman"/>
            <w:sz w:val="24"/>
            <w:szCs w:val="24"/>
          </w:rPr>
          <w:t>от 11.12.2014 N 146н</w:t>
        </w:r>
      </w:hyperlink>
      <w:r w:rsidRPr="00FD6109">
        <w:rPr>
          <w:rFonts w:ascii="Times New Roman" w:eastAsia="Times New Roman" w:hAnsi="Times New Roman" w:cs="Times New Roman"/>
          <w:color w:val="000000"/>
          <w:sz w:val="24"/>
          <w:szCs w:val="24"/>
        </w:rPr>
        <w:t>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 1 к административному регламенту (далее заявление).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обращения заявителя через представителя, лицо, подающее заявление, предъявляет документы, подтверждающее полномочия представителя в соответствии с законодательством Российской Федерации.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 заявлению прилагаются следующие документы: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Документ удостоверяющий личность заявителя или представителя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свидетельства о государственной регистрации юридического лица (для юридического лица);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правоустанавливающие документы на объект адресации (в случае если право на объект адресации не зарегистрировано в Едином государственном реестре недвижимости).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Документы, указанные в пунктах 15,16 Административного регламента, предоставляемые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предоставить, а также способы их получения заявителями, в том числе в электронной форме, порядок их предоставления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16.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разрешение на строительство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разрешение на ввод объекта адресации в эксплуатацию;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xml:space="preserve">- муниципальный правовой акт администрации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о переводе жилого помещения в нежилое помещение или нежилого помещения в жилое помещение;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выписка из Единого государственного реестра объекта недвижимости;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кадастровый паспорт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кадастровый план территории (для определения местоположения земельного участка на схеме расположения земельного участка на кадастровом плане территории);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кадастровую выписку об объекте недвижимости, который снят с учета,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Заявитель вправе представить данные документы по собственной инициативе.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Непредставление заявителем указанных документов не является основанием для отказа заявителю в предоставлении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11. Указание на запрет требовать от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17. Орган, предоставляющий муниципальную услугу, не вправе требовать от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12. Исчерпывающий перечень оснований для отказа в приеме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13. Исчерпывающий перечень оснований для приостановления или отказа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19. Основания для приостановления предоставления муниципальной услуги действующим законодательством не предусмотрены.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20. Основаниями для отказа в предоставлении муниципальной услуги являются: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обращение с заявлением о присвоении адреса объекту адресации лица, не указанного в пункте 2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аннулировании адреса объекта адресации и соответствующий документ не был предоставлен заявителем (представителем заявителя) по собственной инициативе;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документы, обязанность по предоставлению которых для присвоения объекту адресации адреса объекту адресации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отсутствуют случаи и условия для присвоения, аннулирования адреса объекта адресации, указанные в пунктах 5, 8 - 11, 14 - 18 Правил присвоения, изменения и аннулирования адресов, утвержденных постановлением Правительства Российской Федерации </w:t>
      </w:r>
      <w:hyperlink r:id="rId10" w:history="1">
        <w:r w:rsidRPr="003E1037">
          <w:rPr>
            <w:rFonts w:ascii="Times New Roman" w:eastAsia="Times New Roman" w:hAnsi="Times New Roman" w:cs="Times New Roman"/>
            <w:sz w:val="24"/>
            <w:szCs w:val="24"/>
          </w:rPr>
          <w:t>от 19.11.2014 N 1221</w:t>
        </w:r>
      </w:hyperlink>
      <w:r w:rsidRPr="00FD6109">
        <w:rPr>
          <w:rFonts w:ascii="Times New Roman" w:eastAsia="Times New Roman" w:hAnsi="Times New Roman" w:cs="Times New Roman"/>
          <w:color w:val="000000"/>
          <w:sz w:val="24"/>
          <w:szCs w:val="24"/>
        </w:rPr>
        <w:t>.</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21. Услуги, которые являются необходимыми и обязательными для предоставления муниципальной услуги, не предусмотрены.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22. Предоставление муниципальной услуги осуществляется бесплатно, государственная пошлина (плата) не взимается.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23. Предоставление услуг, которые являются необходимыми и обязательными для предоставления муниципальной услуги, не осуществляется.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24.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18. Срок и порядок регистрации запроса заявителя о предоставлении муниципальной услуги, в том числе в электронной форме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25.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26.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27.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Места ожидания должны соответствовать комфортным условиям для заявителей и оптимальным условиям для работы специалистов.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Рабочие места должны быть оборудованы информационными табличками (вывесками) с указанием: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фамилии, имени, отчества и должности специалиста;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времени перерыва на обед.</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28. Помещения, в которых предоставляется муниципальная услуга, должны обеспечивать для заявителей, в том числе инвалидов: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условия для беспрепятственного доступа на объект, в котором предоставляется муниципальная услуга;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возможность самостоятельного передвижения по территории, на которой расположен объект, входа и выхода из него;</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оказание иной необходимой инвалидам помощи в преодолении барьеров, мешающих получению муниципальной услуги наравне с другими лицами;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29. Администрация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обеспечивает качество и доступность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30. Показателями доступности и качества предоставления муниципальной услуги являются: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соблюдение стандарта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отсутствие обоснованных жалоб заявителей на действия (бездействие) должностных лиц ОМСУ при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возможность подачи заявления на получение муниципальной услуги и информации о ходе ее предоставления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возможность получения результата предоставления муниципальной услуги в электронной форме (при наличии технической возможности);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возможность получения информации о ходе предоставления муниципальной услуги в личном кабинете РПГУ;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размещение информации о данной услуге на ЕПГУ и РПГУ,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возможность оценить доступность и качество муниципальной услуги на ЕПГУ.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Количество взаимодействий должностных лиц администрации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 Толстовского муниципального района с заявителем при предоставлении муниципальной услуги по инициативе должностных лиц администрации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 не должно превышать двух раз (подача документов и выдача результата предоставления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31. Заявление о предоставлении муниципальной услуги может быть подано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32. 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w:t>
      </w:r>
      <w:r w:rsidRPr="00FD6109">
        <w:rPr>
          <w:rFonts w:ascii="Times New Roman" w:eastAsia="Times New Roman" w:hAnsi="Times New Roman" w:cs="Times New Roman"/>
          <w:color w:val="000000"/>
          <w:sz w:val="24"/>
          <w:szCs w:val="24"/>
        </w:rPr>
        <w:lastRenderedPageBreak/>
        <w:t>при выполнении следующих условий: бумажный документ содержит всю информацию из соответствующего электронного документа, а также: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оттиск штампа с текстом (или собственноручную запись с текстом) "Копия электронного документа верна";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собственноручную подпись должностного лица, его фамилию и дату создания бумажного документа - копии электронного документа.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rPr>
      </w:pPr>
      <w:r w:rsidRPr="00FD6109">
        <w:rPr>
          <w:rFonts w:ascii="Times New Roman" w:eastAsia="Times New Roman" w:hAnsi="Times New Roman" w:cs="Times New Roman"/>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3E1037">
        <w:rPr>
          <w:rFonts w:ascii="Times New Roman" w:eastAsia="Times New Roman" w:hAnsi="Times New Roman" w:cs="Times New Roman"/>
          <w:b/>
          <w:color w:val="000000"/>
          <w:sz w:val="24"/>
          <w:szCs w:val="24"/>
        </w:rPr>
        <w:t>22.Исчерпывающий перечень административных процедур</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34. Предоставление муниципальной услуги включает в себя следующие административные процедуры: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Прием и регистрация заявления и приложенных к нему документов (при наличии);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Рассмотрение заявления и документов о присвоении или аннулировании адреса объекта адресации или об отказе в присвоении или аннулировании адреса объекта адресации.</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23.Прием и регистрация заявления и приложенных к нему документов (при наличии)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35. Основанием для начала административной процедуры является поступление в ОМСУ заявления по форме, согласно приложению № 1 к административному регламенту и документов в соответствии с пунктом 15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подаче заявления и документов непосредственно в ОМСУ специалист, ответственный за прием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устанавливает личность заявителя (представителя), проверяя документ, удостоверяющий личность заявителя (представителя);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устанавливает полномочия представителя;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проверяет правильность заполнения заявления и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административного действия - 15 минут.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w:t>
      </w:r>
      <w:r w:rsidRPr="00FD6109">
        <w:rPr>
          <w:rFonts w:ascii="Times New Roman" w:eastAsia="Times New Roman" w:hAnsi="Times New Roman" w:cs="Times New Roman"/>
          <w:color w:val="000000"/>
          <w:sz w:val="24"/>
          <w:szCs w:val="24"/>
        </w:rPr>
        <w:lastRenderedPageBreak/>
        <w:t>выявленных недостатков в представленных документах и предлагает внести в документы соответствующие изменения.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административного действия - 15 минут.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35.1 В случае поступления заявления в электронной форме глава сельского поселения , осуществляет административные действия, указанные в пункте 41 настоящего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административных действий составляет 15 минут.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административной процедуры - 1 час.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Критерии принятия решения: поступление в ОМСУ заявления и приложенных к нему документов, предусмотренных пунктом 15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прием заявления и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администрации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Толстовского муниципального района.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24. Формирование и направление межведомственных запросов в органы (организации), участвующие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36. Основание для начала административной процедуры: непредставление заявителем по собственной инициативе документов, предусмотренных пунктом 16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16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получении ответа на межведомственный запрос специалист приобщает его к пакету документов, предоставленному заявителем.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административной процедуры 7 рабочих дней.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Результатом административной процедуры является поступление ответа на запрос в рамках межведомственного взаимодействия.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25. Рассмотрение заявления и документов о присвоении или аннулировании адреса объекта адресации или об отказе в присвоении или аннулировании адреса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37. Основанием для начала выполнения административной процедуры по принятию решения о присвоении или аннулировании адреса объекта адресации или об отказе в присвоении или аннулировании адреса объекта адресации является наличие (отсутствие) документов, предусмотренных пунктами 15, 16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Глава сельского поселения, ответственное за предоставление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проверяет наличие (отсутствие) оснований для отказа в предоставлении муниципальной услуги, установленных пунктом 20 настоящего административного регламента; - определяет местоположение земельного участка по схеме расположения земельного участка на кадастровом плане территории (в случае присвоения адреса объекту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проводит осмотр местонахождения объекта адресации (при необходимости);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38. При наличии оснований для отказа в предоставлении муниципальной услуги, установленных пунктом 20 настоящего административного регламента, специалист готовит проект решения об отказе в присвоении или аннулировании адреса,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административного действия -3 рабочих дня.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Глава сельского поселения подписывает решение об отказе в присвоении или аннулировании адреса объекта адресации и передает его специалисту, который вносит сведения о принятом решении в журнал регистрации решений.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административного действия - 2 рабочих дня.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Специалист: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выдает решение об отказе в присвоении или аннулировании адреса объекта адресации при личном обращении;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направляет заявителю решение об отказе в присвоении или аннулировании адреса, объекта адресации заказным почтовым отправлением с уведомлением о вручении.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направляет заявителю решение об отказе в присвоении или аннулировании адреса, объекта адресации в электронной форме.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Решение об отказе в присвоении или аннулировании адреса, объекта адресации подписывается усиленной квалифицированной электронной подписью должностного лица отдела архитектуры и градостроительства, ответственного за предоставление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административных действий составляет 3 рабочих дня.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39. При отсутствии оснований для отказа в предоставлении муниципальной услуги, установленных пунктом 20 настоящего административного регламента, специалист готовит проект муниципального правового акта о присвоении или аннулировании адреса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Глава сельского поселения подписывает проект муниципального правового акта о присвоении или аннулировании адреса объекта адресации и передает его специалисту, который вносит сведения в журнал регистрации постановлений.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административного действия - 2 рабочих дня.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Специалист: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выдает муниципальный правовой акт о присвоении или аннулировании адреса объекта адресации при личном обращении;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направляет заявителю муниципальный правовой акт о присвоении или аннулировании адреса объекта адресации заказным почтовым отправлением с уведомлением о вручении.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направляет заявителю муниципальный правовой акт о присвоении или аннулировании адреса объекта адресации в электронной форме.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Муниципальный правовой акт подписывается усиленной квалифицированной электронной подписью главой сельского поселения, ответственного за предоставление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административных действий составляет 3 рабочих дня.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административной процедуры составляет 18 рабочих дней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Критерии принятия решения: отсутствие (наличие) оснований для отказа в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подписанный ОМСУ муниципальный правовой акт о присвоении или аннулировании адреса объекта адресации, подписанное решение об отказе в присвоении или аннулировании адреса объекта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внесение сведений в журнале регистрации решений, журнале регистрации постановлений.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26. Порядок осуществления в электронной форме административных процедур (действий) в соответствии с положениями статьи 10 Федерального закона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40. Информация о правилах оказания государственной услуги размещается на ЕПГУ и РПГУ.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41. Заявитель вправе обратиться за получением муниципальной услуги в электронном виде.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Заполненные образцы заявления размещаются на РПГУ.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формировании заявления заявителю обеспечивается: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возможность копирования и сохранения заявления и иных документов, указанных в пункте 15 административного регламента,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возможность печати на бумажном носителе копии электронной формы заявления;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возможность вернуться на любой из этапов заполнения электронной формы заявления без потери ранее введенной информации;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Сформированное и подписанное заявление и иные документы, указанные в пункте 15 административного регламента, направляются в ОМСУ посредством РПГУ.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42. Заявитель имеет возможность получения информации о ходе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Для просмотра сведений о ходе предоставления муниципальной услуги через РПГУ заявителю необходимо:</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авторизоваться на РПГУ (войти в личный кабинет);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найти в личном кабинете соответствующую заявку;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просмотреть информацию о ходе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43. Заявителям обеспечивается возможность оценить доступность и качество муниципальной услуги на РПГУ.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27. Порядок исправления допущенных опечаток и ошибок в выданных в результате предоставления муниципальной услуги документах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44.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 Толстовского муниципального района с заявлением об исправлении допущенных опечаток и (или) ошибок в выданных в результате предоставления услуги документах.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w:t>
      </w:r>
      <w:r w:rsidRPr="00FD6109">
        <w:rPr>
          <w:rFonts w:ascii="Times New Roman" w:eastAsia="Times New Roman" w:hAnsi="Times New Roman" w:cs="Times New Roman"/>
          <w:color w:val="000000"/>
          <w:sz w:val="24"/>
          <w:szCs w:val="24"/>
        </w:rPr>
        <w:lastRenderedPageBreak/>
        <w:t>опечаток и (или) ошибок в документах, выданных в результате предоставления услуги (далее - заявление об исправлении опечаток и (или) ошибок).</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Заявление об исправлении опечаток и (или) ошибок представляется в ОМСУ в произвольной форме.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Прием и регистрация заявления об исправлении опечаток и (или) ошибок осуществляется в соответствии с главой 27 настоящего административного регламента, за исключением положений, касающихся возможности представлять документы в электронном виде.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45.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46. Глава сельского поселения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исполнения процедуры составляет 5 рабочих дней.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w:t>
      </w:r>
      <w:r w:rsidRPr="00FD6109">
        <w:rPr>
          <w:rFonts w:ascii="Times New Roman" w:eastAsia="Times New Roman" w:hAnsi="Times New Roman" w:cs="Times New Roman"/>
          <w:color w:val="000000"/>
          <w:sz w:val="24"/>
          <w:szCs w:val="24"/>
        </w:rPr>
        <w:lastRenderedPageBreak/>
        <w:t>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47.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48. При исправлении опечаток и (или) ошибок, допущенных в документах, выданных в результате предоставления муниципальной услуги, не допускается: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изменение содержания документов, являющихся результатом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Направление заявителю исправленного документа производится в порядке, установленном пунктом 35 настоящего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rPr>
      </w:pPr>
      <w:r w:rsidRPr="00FD6109">
        <w:rPr>
          <w:rFonts w:ascii="Times New Roman" w:eastAsia="Times New Roman" w:hAnsi="Times New Roman" w:cs="Times New Roman"/>
          <w:b/>
          <w:bCs/>
          <w:color w:val="000000"/>
          <w:sz w:val="24"/>
          <w:szCs w:val="24"/>
        </w:rPr>
        <w:t>Раздел IV. ФОРМЫ КОНТРОЛЯ ЗА ИСПОЛНЕНИЕМ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49.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сельского поселения </w:t>
      </w:r>
      <w:r w:rsidR="00FD6109">
        <w:rPr>
          <w:rFonts w:ascii="Times New Roman" w:eastAsia="Times New Roman" w:hAnsi="Times New Roman" w:cs="Times New Roman"/>
          <w:color w:val="000000"/>
          <w:sz w:val="24"/>
          <w:szCs w:val="24"/>
        </w:rPr>
        <w:t>Домачевский</w:t>
      </w:r>
      <w:r w:rsidRPr="00FD6109">
        <w:rPr>
          <w:rFonts w:ascii="Times New Roman" w:eastAsia="Times New Roman" w:hAnsi="Times New Roman" w:cs="Times New Roman"/>
          <w:color w:val="000000"/>
          <w:sz w:val="24"/>
          <w:szCs w:val="24"/>
        </w:rPr>
        <w:t xml:space="preserve"> сельсовет Лев - Толстовский муниципального района.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Текущий контроль осуществляется путем проведения проверок соблюдения и исполнения положений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51.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52.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54.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55.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56. Персональная ответственность специалистов ОМСУ закрепляется в их должностных инструкциях в соответствии с требованиями законодательства.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57. Специалисты ОМСУ несут персональную ответственность за своевременность и качество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58.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обжалования действий (бездействия) и решений, осуществляемых (принятых) в ходе исполнения административного регламента,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rPr>
      </w:pPr>
      <w:r w:rsidRPr="00FD6109">
        <w:rPr>
          <w:rFonts w:ascii="Times New Roman" w:eastAsia="Times New Roman" w:hAnsi="Times New Roman" w:cs="Times New Roman"/>
          <w:b/>
          <w:bCs/>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32. Информация для заявителя о его праве подать жалобу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59.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33. Предмет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60. Заявитель может обратиться с жалобой, в том числе в следующих случаях: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нарушение срока регистрации запроса заявителя о предоставлении муниципальной услуги, комплексного запроса;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нарушение срока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34. Органы местного самоуправления, организации, должностные лица, которым может быть направлена жалоба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61. 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35. Порядок подачи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62.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(http://www.gosuslugi.ru) либо РПГУ (http://pgu.admlr.lipetsk.ru), федеральной государственной информационной системы досудебного (внесудебного) обжалования (далее - ФГИС ДО) (http://topovskiy.ru), а также может быть принята при личном приеме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63. Жалоба должна содержать:</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наименование ОМСУ,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сведения об обжалуемых решениях и действиях (бездействии) ОМСУ, должностного лица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доводы, на основании которых заявитель не согласен с решением и действием (бездействием) ОМСУ, должностного лица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Заявителем могут быть представлены документы (при наличии), подтверждающие доводы заявителя, либо их копии.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64. Ответ на жалобу не дается в следующих случаях: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65. ОМСУ, предоставляющий муниципальную услугу вправе оставить жалобу без ответа по существу в случаях: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66.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67.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36. Сроки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69.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37. Результат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70. По результатам рассмотрения жалобы ОМСУ принимает одно из следующих решений: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администрации Лев - Толстовский муниципального района.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 удовлетворении жалобы отказывается.</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38. Порядок информирования заявителя о результатах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Ответ по результатам рассмотрения жалобы подписывается руководителем ОМСУ, должностным лицом либо уполномоченным на то лицом.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39. Порядок обжалования решения по жалобе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40. Право заявителя на получение информации и документов, необходимых для обоснования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73. Заявитель имеет право 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получение информации и документов, необходимых для обоснования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w:t>
      </w:r>
      <w:r w:rsidRPr="00FD6109">
        <w:rPr>
          <w:rFonts w:ascii="Times New Roman" w:eastAsia="Times New Roman" w:hAnsi="Times New Roman" w:cs="Times New Roman"/>
          <w:color w:val="000000"/>
          <w:sz w:val="24"/>
          <w:szCs w:val="24"/>
        </w:rPr>
        <w:lastRenderedPageBreak/>
        <w:t>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75.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76.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41. Способы информирования заявителей о порядке подачи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77. Информация о порядке подачи и рассмотрения жалобы размещается в информационно-телекоммуникационной сети "Интернет" на сайте ОМСУ,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jc w:val="center"/>
        <w:textAlignment w:val="top"/>
        <w:outlineLvl w:val="2"/>
        <w:rPr>
          <w:rFonts w:ascii="Times New Roman" w:eastAsia="Times New Roman" w:hAnsi="Times New Roman" w:cs="Times New Roman"/>
          <w:b/>
          <w:bCs/>
          <w:color w:val="000000"/>
          <w:sz w:val="24"/>
          <w:szCs w:val="24"/>
        </w:rPr>
      </w:pPr>
      <w:r w:rsidRPr="00FD6109">
        <w:rPr>
          <w:rFonts w:ascii="Times New Roman" w:eastAsia="Times New Roman" w:hAnsi="Times New Roman" w:cs="Times New Roman"/>
          <w:b/>
          <w:bCs/>
          <w:color w:val="000000"/>
          <w:sz w:val="24"/>
          <w:szCs w:val="24"/>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78. Организация предоставления муниципальной услуги присвоение, аннулирование адресов объектам адресации (далее - муниципальная услуга) в структурных подразделениях МФЦ осуществляется в соответствии с соглашением о взаимодействии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передача запросов (заявлений) и комплектов документов из МФЦ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передача результата предоставления муниципальной услуги и комплекта документов из ОМСУ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выдача заявителю результата предоставления муниципальной услуги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передача комплексного запроса (заявления) на предоставление двух и более муниципальных услуг, и комплекта документов из МФЦ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передача результата предоставления муниципальной услуги, входящей в комплексный запрос, из ОМСУ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выдача заявителю результата предоставления муниципальных услуг, входящих в комплексный запрос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42.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79.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МФЦ (личное посещение, по телефону, в электронном виде).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Информирование осуществляет уполномоченный сотрудник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Заявителю предоставляется информация: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порядке и сроке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перечне документов, необходимых для получения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размере государственной пошлины, уплачиваемой заявителем при получении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ходе выполнения запроса о предоставлении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порядке досудебного (внесудебного) обжалования решений и действий (бездействия) МФЦ и его работников;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графике работы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 иным вопросам, связанным с предоставлением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Уполномоченный сотрудник МФЦ осуществляет консультирование заявителей по вопросам, касающимся порядка предоставления муниципальной услуги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административного действия - 15 минут.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предоставление необходимой информации и консультации.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43.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МФЦ в соответствии с пунктом 15 настоящего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82. Заявителем по собственной инициативе могут быть представлены документы: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соответствии с пунктом административного регламента.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83. Уполномоченный сотрудник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удостоверяет личность заявителя (представителя);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при отсутствии необходимых копий документов,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уполномоченный сотрудник МФЦ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 административной процедуры: прием заявления и документов, необходимых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регистрация запроса заявителя в АИС МФЦ и выдача заявителю расписку в получении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44. Передача заявления (запроса) и комплектов документов из МФЦ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84. 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МФЦ передает в ОМСУ заявление и пакет приложенных документов на бумажном носителе по сопроводительным реестрам (описям) в двух экземплярах курьером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наличии технической возможности у ОМСУ и МФЦ, передача комплектов документов в электронном виде осуществляется через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Заявление о постановке на учет и документы, поступившие в ОМСУ, на бумажном носителе из МФЦ принимает специалист ОМСУ, ответственный за прием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передача комплекта документов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подписание описи комплекта документов, внесение сведений в АИС МФЦ.</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45. Передача результата предоставления муниципальной услуги и комплекта документов из ОМСУ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85. Основанием для начала административной процедуры является окончание подготовки результата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Специалист ОМСУ, ответственный за выдачу документов, передает готовый результат оказанной муниципальной услуги уполномоченному сотруднику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Передача комплектов документов на бумажном носителе осуществляется курьерской службой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наличии технической возможности у ОМСУ и МФЦ, передача комплектов документов в электронном виде осуществляется через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процедуры - 1 рабочий день со дня подготовки результата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Критерии принятия решения: формирование и подготовка комплектов документов для отправки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передача комплекта документов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подписание описи комплекта документов, внесение сведений в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46. Выдача заявителю результата предоставления муниципальной услуги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86. Основанием для начала административной процедуры является передача из ОМСУ в МФЦ результата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87. Уполномоченный сотрудник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устанавливает личность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 административной процедуры: выдача заявителю результата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47.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Информирование осуществляет уполномоченный сотрудник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89. Заявителю предоставляется информация: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порядке и сроке предоставления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перечне документов, необходимых для получения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ходе выполнения запроса о предоставлении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порядке досудебного (внесудебного) обжалования решений и действий (бездействия) МФЦ и его работников;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 графике работы структурных подразделений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 иным вопросам, связанным с предоставлением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предоставление необходимой информации и консультации.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регистрация обращения заявителя в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48.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90.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91. Уполномоченный сотрудник МФЦ выполняет следующие действия: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устанавливает личность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формирует и распечатывает комплексный запрос по форме, установленной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выдает заявителю копию подписанного комплексного запроса, заверенную уполномоченным сотрудником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принятые у заявителя комплексный запрос и документы передает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92.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49. Передача комплексного запроса (заявления) на предоставление двух и более муниципальных услуг, и комплекта документов из МФЦ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93.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При наличии технической возможности у ОМСУ и МФЦ, передача комплектов документов в электронном виде осуществляется через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Комплексный запрос и документы, поступившие в ОМСУ на бумажном носителе из МФЦ принимает уполномоченный сотрудник ОМСУ, ответственный за прием документов.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Критерием принятия решения является формирование и подготовка комплектов документов для отправки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передача комплекта документов в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подписание описи комплекта документов, внесение сведений в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50. Передача результата предоставления муниципальной услуги, входящей в комплексный запрос, из ОМСУ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94. Основанием для начала административной процедуры является окончание подготовки результата предоставления муниципальной услуги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Передача комплектов документов на бумажном носителе осуществляется курьерской службой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При наличии технической возможности у ОМСУ и МФЦ, передача комплектов документов в электронном виде осуществляется через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административной процедуры - 10 минут.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расписка работника МФЦ в получении документов для выдачи заявителю.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прием документов являющихся результатом предоставления муниципальной услуги, от ОМСУ.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Способ фиксации результата административной процедуры: подписание расписки уполномоченными работником МФЦ, внесение сведений в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51. Выдача заявителю результатов предоставления муниципальных услуг, входящих в комплексный запрос,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95.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96. Уполномоченный сотрудник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устанавливает личность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Максимальный срок выполнения процедуры - 10 минут.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52.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97.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53. Предмет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98. Заявитель может обратиться с жалобой, в том числе в следующих случаях: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нарушение срока регистрации запроса о предоставлении муниципальной услуги, запроса, указанного в статье 15.1 Федерального закона;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54. Органы местного самоуправления, организации, должностные лица, которым может быть направлена жалоба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99.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55. Порядок подачи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100. Жалоба подается в письменной форме на бумажном носителе, а также в электронной форме.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101. Жалоба должна содержать:</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наименование МФЦ, его руководителя и (или) работника, решения и действия (бездействия) которых обжалуются;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D6109">
        <w:rPr>
          <w:rFonts w:ascii="Times New Roman" w:eastAsia="Times New Roman" w:hAnsi="Times New Roman" w:cs="Times New Roman"/>
          <w:color w:val="000000"/>
          <w:sz w:val="24"/>
          <w:szCs w:val="24"/>
        </w:rPr>
        <w:lastRenderedPageBreak/>
        <w:t>электронной почты (при наличии) и почтовый адрес, по которым должен быть направлен ответ заявителю;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Заявителем могут быть представлены документы (при наличии), подтверждающие доводы заявителя, либо их копии.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102. Ответ на жалобу не дается в следующих случаях: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103. МФЦ вправе оставить жалобу без ответа по существу в случаях:</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104.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МФЦ или одному и тому же должностному лицу. О данном решении уведомляется заявитель.</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105.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МФЦ, либо вышестоящему должностному лицу.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56. Сроки рассмотрения жалобы</w:t>
      </w:r>
    </w:p>
    <w:p w:rsidR="009B0AE8"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xml:space="preserve">106. Жалоба, поступившая в МФЦ, учредителю МФЦ или должностному лицу,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(или) ошибок или в </w:t>
      </w:r>
      <w:r w:rsidRPr="00FD6109">
        <w:rPr>
          <w:rFonts w:ascii="Times New Roman" w:eastAsia="Times New Roman" w:hAnsi="Times New Roman" w:cs="Times New Roman"/>
          <w:color w:val="000000"/>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D42B58" w:rsidRPr="00FD6109" w:rsidRDefault="00D42B5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57. Результат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107. Результат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в удовлетворении жалобы отказывается.</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58. Порядок информирования заявителя о результатах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59. Порядок обжалования решения по жалобе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109. Заявитель имеет право обжаловать решение по жалобе прокуратуру Липецкой области, а также в судебном порядке.</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60. Право заявителя на получение информации и документов, необходимых для обоснования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110. Заявитель имеет право на:</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получение информации и документов, необходимых для обоснования и рассмотрения жалобы.</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b/>
          <w:color w:val="000000"/>
          <w:sz w:val="24"/>
          <w:szCs w:val="24"/>
        </w:rPr>
      </w:pPr>
      <w:r w:rsidRPr="00D42B58">
        <w:rPr>
          <w:rFonts w:ascii="Times New Roman" w:eastAsia="Times New Roman" w:hAnsi="Times New Roman" w:cs="Times New Roman"/>
          <w:b/>
          <w:color w:val="000000"/>
          <w:sz w:val="24"/>
          <w:szCs w:val="24"/>
        </w:rPr>
        <w:t>61. Способы информирования заявителей о порядке подачи и рассмотрения жалобы</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111. Информация о порядке подачи и рассмотрения жалобы размещается в информационно-телекоммуникационной сети "Интернет" на сайте МФЦ, на ЕПГУ (http://www.gosuslugi.ru), РПГУ (http://pgu.admlr.lipetsk.ru), а также может быть сообщена заявителю при личном обращении в МФЦ.</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lastRenderedPageBreak/>
        <w:t> </w:t>
      </w:r>
    </w:p>
    <w:p w:rsidR="009B0AE8" w:rsidRPr="00D42B58" w:rsidRDefault="009B0AE8" w:rsidP="00D42B58">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D42B58">
        <w:rPr>
          <w:rFonts w:ascii="Times New Roman" w:eastAsia="Times New Roman" w:hAnsi="Times New Roman" w:cs="Times New Roman"/>
          <w:color w:val="000000"/>
          <w:sz w:val="20"/>
          <w:szCs w:val="20"/>
        </w:rPr>
        <w:t>Приложение № 1</w:t>
      </w:r>
    </w:p>
    <w:p w:rsidR="00D42B58" w:rsidRDefault="009B0AE8" w:rsidP="00D42B58">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D42B58">
        <w:rPr>
          <w:rFonts w:ascii="Times New Roman" w:eastAsia="Times New Roman" w:hAnsi="Times New Roman" w:cs="Times New Roman"/>
          <w:color w:val="000000"/>
          <w:sz w:val="20"/>
          <w:szCs w:val="20"/>
        </w:rPr>
        <w:t xml:space="preserve">к административному регламенту </w:t>
      </w:r>
    </w:p>
    <w:p w:rsidR="00D42B58" w:rsidRDefault="009B0AE8" w:rsidP="00D42B58">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D42B58">
        <w:rPr>
          <w:rFonts w:ascii="Times New Roman" w:eastAsia="Times New Roman" w:hAnsi="Times New Roman" w:cs="Times New Roman"/>
          <w:color w:val="000000"/>
          <w:sz w:val="20"/>
          <w:szCs w:val="20"/>
        </w:rPr>
        <w:t xml:space="preserve">предоставления муниципальной услуги </w:t>
      </w:r>
    </w:p>
    <w:p w:rsidR="009B0AE8" w:rsidRPr="00D42B58" w:rsidRDefault="009B0AE8" w:rsidP="00D42B58">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D42B58">
        <w:rPr>
          <w:rFonts w:ascii="Times New Roman" w:eastAsia="Times New Roman" w:hAnsi="Times New Roman" w:cs="Times New Roman"/>
          <w:color w:val="000000"/>
          <w:sz w:val="20"/>
          <w:szCs w:val="20"/>
        </w:rPr>
        <w:t>"Присвоение, аннулирование адресов объектам адресации"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D42B58"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D42B58">
        <w:rPr>
          <w:rFonts w:ascii="Times New Roman" w:eastAsia="Times New Roman" w:hAnsi="Times New Roman" w:cs="Times New Roman"/>
          <w:color w:val="000000"/>
          <w:sz w:val="20"/>
          <w:szCs w:val="20"/>
        </w:rPr>
        <w:t>ФОРМА ЗАЯВЛЕНИЯ О ПРИСВОЕНИИ ОБЪЕКТУ АДРЕСАЦИИ АДРЕСА ИЛИ АННУЛИРОВАНИИ ЕГО АДРЕСА</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320"/>
        <w:gridCol w:w="421"/>
        <w:gridCol w:w="4815"/>
        <w:gridCol w:w="422"/>
        <w:gridCol w:w="1134"/>
        <w:gridCol w:w="877"/>
        <w:gridCol w:w="1365"/>
      </w:tblGrid>
      <w:tr w:rsidR="009B0AE8" w:rsidRPr="003E1037" w:rsidTr="009B0AE8">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Лист N ___</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Всего листов ___</w:t>
            </w:r>
          </w:p>
        </w:tc>
      </w:tr>
      <w:tr w:rsidR="009B0AE8" w:rsidRPr="003E1037" w:rsidTr="009B0AE8">
        <w:tc>
          <w:tcPr>
            <w:tcW w:w="0" w:type="auto"/>
            <w:gridSpan w:val="7"/>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1</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Заявление</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2</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Заявление принято</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регистрационный номер _______________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листов заявления ___________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прилагаемых документов 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 том числе оригиналов ___, копий ____, количество листов в оригиналах ____, копиях 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ФИО должностного лица ________________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подпись должностного лица ____________</w:t>
            </w:r>
          </w:p>
        </w:tc>
      </w:tr>
      <w:tr w:rsidR="009B0AE8" w:rsidRPr="003E1037" w:rsidTr="009B0AE8">
        <w:trPr>
          <w:trHeight w:val="2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органа местного самоуправления, органа</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______________________________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дата "__" ____________ ____ г.</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3.1</w:t>
            </w: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Прошу в отношении объекта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Вид:</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Земельный участок</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Сооружение</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Машино-место</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Здание (строение)</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Помещение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3.2</w:t>
            </w: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Присвоить адрес</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 связи с:</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земельных участков</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земельного участка(ов) путем раздела земельного участка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земельных участков</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земельного участка, раздел которого осуществляется</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земельного участка, раздел которого осуществляется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земельного участка путем объединения земельных участков</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объединяемых земельных участков</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объединяемого земельного участка &lt;1&gt;</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объединяемого земельного участка &lt;1&gt;</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120"/>
        <w:gridCol w:w="3319"/>
        <w:gridCol w:w="2479"/>
        <w:gridCol w:w="3436"/>
      </w:tblGrid>
      <w:tr w:rsidR="009B0AE8" w:rsidRPr="003E1037" w:rsidTr="009B0AE8">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Лист N ___</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Всего листов ___</w:t>
            </w:r>
          </w:p>
        </w:tc>
      </w:tr>
      <w:tr w:rsidR="009B0AE8" w:rsidRPr="003E1037" w:rsidTr="009B0AE8">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земельного участка(ов) путем выдела из земельного участка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земельного участка, из которого осуществляется выдел</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земельного участка, из которого осуществляется выдел</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земельного участка(ов) путем перераспределения земельных участков</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земельных участков</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земельных участков, которые перераспределяются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земельного участка, который перераспределяется &lt;2&gt;</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земельного участка, который перераспределяется &lt;2&gt;</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Строительством, реконструкцией здания (строения), сооружения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земельного участка, на котором осуществляется строительство (реконструкция)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Тип здания (строения), сооружения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земельного участка, на котором осуществляется строительство (реконструкция)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Переводом жилого помещения в нежилое помещение и нежилого помещения в жилое помещение</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помещения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помещения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120"/>
        <w:gridCol w:w="215"/>
        <w:gridCol w:w="750"/>
        <w:gridCol w:w="1860"/>
        <w:gridCol w:w="967"/>
        <w:gridCol w:w="688"/>
        <w:gridCol w:w="325"/>
        <w:gridCol w:w="1023"/>
        <w:gridCol w:w="964"/>
        <w:gridCol w:w="2442"/>
      </w:tblGrid>
      <w:tr w:rsidR="009B0AE8" w:rsidRPr="003E1037" w:rsidTr="009B0AE8">
        <w:tc>
          <w:tcPr>
            <w:tcW w:w="0" w:type="auto"/>
            <w:gridSpan w:val="7"/>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Лист N ___</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Всего листов ___</w:t>
            </w:r>
          </w:p>
        </w:tc>
      </w:tr>
      <w:tr w:rsidR="009B0AE8" w:rsidRPr="003E1037" w:rsidTr="009B0AE8">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помещения(ий) в здании (строении), сооружении путем раздела здания (строения), сооружения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 жилого помещения</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помещений</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 нежилого помещения</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помещений</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здания, сооружения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здания, сооружения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помещения(ий) в здании (строении), сооружении путем раздела помещения, машино-места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Назначение помещения (жилое (нежилое) помещение) &lt;3&gt;</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Вид помещения &lt;3&gt;</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помещений &lt;3&gt;</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помещения, машино-места, раздел которого осуществляется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помещения, машино-места, раздел которого осуществляется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 жилого помещения</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 нежилого помещения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объединяемых помещений</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объединяемого помещения &lt;4&gt;</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объединяемого помещения &lt;4&gt;</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 жилого помещения</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 нежилого помещения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помещений</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здания, сооружения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здания, сооружения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машино-места в здании, сооружении путем раздела здания, сооружения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машиномест</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здания, сооружения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здания, сооружения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машино-места (машино-мест) в здании, сооружении путем раздела помещения, машино-места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машино-мест</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помещения, машино-места, раздел которого осуществляется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помещения, машино-места раздел которого осуществляется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машино-места в здании, сооружении путем объединения помещений, машино-мест в здании, сооружении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объединяемых помещений, машино-мест</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объединяемого помещения &lt;4&gt;</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объединяемого помещения &lt;4&gt;</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Количество образуемых машиномест</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здания, сооружения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здания, сооружения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Существующий адрес земельного участка, здания (строения), сооружения, помещения, машиноместа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321"/>
        <w:gridCol w:w="4172"/>
        <w:gridCol w:w="2027"/>
        <w:gridCol w:w="2834"/>
      </w:tblGrid>
      <w:tr w:rsidR="009B0AE8" w:rsidRPr="003E1037" w:rsidTr="009B0AE8">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Лист N ___</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Всего листов ___</w:t>
            </w:r>
          </w:p>
        </w:tc>
      </w:tr>
      <w:tr w:rsidR="009B0AE8" w:rsidRPr="003E1037" w:rsidTr="009B0AE8">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3.3</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Аннулировать адрес объекта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страны</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субъекта Российской Федерации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поселения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внутригородского района городского округа</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населенного пункта</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элемента планировочной структуры</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элемента улично-дорожной сети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Номер земельного участка</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Тип и номер здания, сооружения или объекта незавершенного строительства</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Тип и номер помещения, расположенного в здании или сооружении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Тип и номер помещения в пределах квартиры (в отношении коммунальных квартир)</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 связи с:</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xml:space="preserve">Исключением из Единого государственного реестра недвижимости указанных в части 7 статьи 72 </w:t>
            </w:r>
            <w:r w:rsidRPr="003E1037">
              <w:rPr>
                <w:rFonts w:ascii="Times New Roman" w:eastAsia="Times New Roman" w:hAnsi="Times New Roman" w:cs="Times New Roman"/>
                <w:sz w:val="20"/>
                <w:szCs w:val="20"/>
              </w:rPr>
              <w:lastRenderedPageBreak/>
              <w:t>Федерального закона "О государственной регистрации недвижимости" сведений об объекте недвижимости, являющемся объектом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Присвоением объекту адресации нового адреса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Дополнительная информация: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170"/>
        <w:gridCol w:w="127"/>
        <w:gridCol w:w="128"/>
        <w:gridCol w:w="3155"/>
        <w:gridCol w:w="1767"/>
        <w:gridCol w:w="1227"/>
        <w:gridCol w:w="1216"/>
        <w:gridCol w:w="1564"/>
      </w:tblGrid>
      <w:tr w:rsidR="009B0AE8" w:rsidRPr="003E1037" w:rsidTr="009B0AE8">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Лист N ___</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Всего листов ___</w:t>
            </w:r>
          </w:p>
        </w:tc>
      </w:tr>
      <w:tr w:rsidR="009B0AE8" w:rsidRPr="003E1037" w:rsidTr="009B0AE8">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4</w:t>
            </w:r>
          </w:p>
        </w:tc>
        <w:tc>
          <w:tcPr>
            <w:tcW w:w="0" w:type="auto"/>
            <w:gridSpan w:val="7"/>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физическое лицо:</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фамилия:</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имя (полностью):</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отчество (полностью) (при наличии):</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ИНН (при наличии):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документ, удостоверяющий личность:</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вид:</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серия:</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номер:</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дата выдачи:</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кем выдан:</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 ______ ____ г.</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почтовый адрес:</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телефон для связи: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электронной почты (при наличии):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полное наименование:</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ИНН (для российского юридического лица):</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КПП (для российского юридического лица):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страна регистрации (инкорпорации) (для иностранного юридического лица):</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дата регистрации (для иностранного юридического лица):</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номер регистрации (для иностранного юридического лица):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 ________ ____ г.</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почтовый адрес:</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телефон для связи: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электронной почты (при наличии):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Вещное право на объект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право собственности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право хозяйственного ведения имуществом на объект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право оперативного управления имуществом на объект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право пожизненно наследуемого владения земельным участком</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право постоянного (бессрочного) пользования земельным участком</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5</w:t>
            </w:r>
          </w:p>
        </w:tc>
        <w:tc>
          <w:tcPr>
            <w:tcW w:w="0" w:type="auto"/>
            <w:gridSpan w:val="7"/>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Лично</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 многофункциональном центре</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Почтовым отправлением по адресу:</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 личном кабинете федеральной информационной адресной системы</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 адрес электронной почты (для сообщения о получении заявления и документов)</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6</w:t>
            </w:r>
          </w:p>
        </w:tc>
        <w:tc>
          <w:tcPr>
            <w:tcW w:w="0" w:type="auto"/>
            <w:gridSpan w:val="7"/>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Расписку в получении документов прошу:</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Выдать лично</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Расписка получена: ___________________________________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(подпись заявителя)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Направить почтовым отправлением по адресу:</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Не направлять</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170"/>
        <w:gridCol w:w="120"/>
        <w:gridCol w:w="145"/>
        <w:gridCol w:w="3117"/>
        <w:gridCol w:w="367"/>
        <w:gridCol w:w="450"/>
        <w:gridCol w:w="450"/>
        <w:gridCol w:w="450"/>
        <w:gridCol w:w="1389"/>
        <w:gridCol w:w="960"/>
        <w:gridCol w:w="1736"/>
      </w:tblGrid>
      <w:tr w:rsidR="009B0AE8" w:rsidRPr="003E1037" w:rsidTr="009B0AE8">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Лист N ___</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Всего листов ___</w:t>
            </w:r>
          </w:p>
        </w:tc>
      </w:tr>
      <w:tr w:rsidR="009B0AE8" w:rsidRPr="003E1037" w:rsidTr="009B0AE8">
        <w:tc>
          <w:tcPr>
            <w:tcW w:w="0" w:type="auto"/>
            <w:gridSpan w:val="11"/>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7</w:t>
            </w: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Заявитель:</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9"/>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9"/>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физическое лицо:</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фамилия:</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имя (полностью):</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отчество (полностью) (при наличии):</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ИНН (при наличии):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документ, удостоверяющий личность:</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вид:</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серия:</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номер:</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дата выдачи:</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кем выдан:</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 ______ ____ г.</w:t>
            </w: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почтовый адрес:</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телефон для связи: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электронной почты (при наличии):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и реквизиты документа, подтверждающего полномочия представителя: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полное наименование:</w:t>
            </w: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КПП (для российского юридического лица):</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ИНН (для российского юридического лица):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5"/>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страна регистрации (инкорпорации) (для иностранного юридического лица):</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дата регистрации (для иностранного юридического лица):</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номер регистрации (для иностранного юридического лица):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 _________ ____ г.</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почтовый адрес:</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телефон для связи:</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адрес электронной почты (при наличии):</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2"/>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наименование и реквизиты документа, подтверждающего полномочия представителя:</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8"/>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8</w:t>
            </w: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Документы, прилагаемые к заявлению:</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Оригинал в количестве ___ экз., на ___ л.</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Копия в количестве ___ экз., на ___ л.</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Оригинал в количестве ___ экз., на ___ л.</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Копия в количестве ___ экз., на ___ л.</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6"/>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Оригинал в количестве ___ экз., на ___ л.</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Копия в количестве ___ экз., на ___ л.</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9</w:t>
            </w: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Примечание:</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10"/>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270"/>
        <w:gridCol w:w="2712"/>
        <w:gridCol w:w="3631"/>
        <w:gridCol w:w="1132"/>
        <w:gridCol w:w="1609"/>
      </w:tblGrid>
      <w:tr w:rsidR="009B0AE8" w:rsidRPr="003E1037" w:rsidTr="009B0AE8">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Лист N ___</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Всего листов ___</w:t>
            </w:r>
          </w:p>
        </w:tc>
      </w:tr>
      <w:tr w:rsidR="009B0AE8" w:rsidRPr="003E1037" w:rsidTr="009B0AE8">
        <w:tc>
          <w:tcPr>
            <w:tcW w:w="0" w:type="auto"/>
            <w:gridSpan w:val="3"/>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10</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9B0AE8" w:rsidRPr="003E1037" w:rsidTr="009B0AE8">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11</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Настоящим также подтверждаю, что:</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сведения, указанные в настоящем заявлении, на дату представления заявления достоверны;</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12</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Подпись</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Дата</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_________________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(подпись)</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_______________________</w:t>
            </w:r>
          </w:p>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(инициалы, фамилия)</w:t>
            </w:r>
          </w:p>
        </w:tc>
        <w:tc>
          <w:tcPr>
            <w:tcW w:w="0" w:type="auto"/>
            <w:gridSpan w:val="2"/>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"__" ___________ ____ г.</w:t>
            </w:r>
          </w:p>
        </w:tc>
      </w:tr>
      <w:tr w:rsidR="009B0AE8" w:rsidRPr="003E1037" w:rsidTr="009B0AE8">
        <w:tc>
          <w:tcPr>
            <w:tcW w:w="0" w:type="auto"/>
            <w:vMerge w:val="restart"/>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13</w:t>
            </w: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Отметка специалиста, принявшего заявление и приложенные к нему документы:</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r w:rsidR="009B0AE8" w:rsidRPr="003E1037" w:rsidTr="009B0AE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B0AE8" w:rsidRPr="003E1037" w:rsidRDefault="009B0AE8" w:rsidP="009B0AE8">
            <w:pPr>
              <w:spacing w:after="0" w:line="240" w:lineRule="auto"/>
              <w:rPr>
                <w:rFonts w:ascii="Times New Roman" w:eastAsia="Times New Roman" w:hAnsi="Times New Roman" w:cs="Times New Roman"/>
                <w:sz w:val="20"/>
                <w:szCs w:val="20"/>
              </w:rPr>
            </w:pPr>
          </w:p>
        </w:tc>
        <w:tc>
          <w:tcPr>
            <w:tcW w:w="0" w:type="auto"/>
            <w:gridSpan w:val="4"/>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 </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lastRenderedPageBreak/>
        <w:t>--------------------------------</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&lt;1&gt; Строка дублируется для каждого объединенного земельного участка.</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&lt;2&gt; Строка дублируется для каждого перераспределенного земельного участка.</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&lt;3&gt; Строка дублируется для каждого разделенного помещения.</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&lt;4&gt; Строка дублируется для каждого объединенного помещения.</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Примечание.</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71" w:type="dxa"/>
        <w:tblBorders>
          <w:top w:val="single" w:sz="2" w:space="0" w:color="000000"/>
          <w:left w:val="single" w:sz="2" w:space="0" w:color="000000"/>
          <w:bottom w:val="single" w:sz="2" w:space="0" w:color="000000"/>
          <w:right w:val="single" w:sz="2" w:space="0" w:color="000000"/>
        </w:tblBorders>
        <w:tblCellMar>
          <w:top w:w="35" w:type="dxa"/>
          <w:left w:w="35" w:type="dxa"/>
          <w:bottom w:w="35" w:type="dxa"/>
          <w:right w:w="35" w:type="dxa"/>
        </w:tblCellMar>
        <w:tblLook w:val="04A0"/>
      </w:tblPr>
      <w:tblGrid>
        <w:gridCol w:w="137"/>
        <w:gridCol w:w="215"/>
        <w:gridCol w:w="187"/>
      </w:tblGrid>
      <w:tr w:rsidR="009B0AE8" w:rsidRPr="003E1037" w:rsidTr="009B0AE8">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V</w:t>
            </w:r>
          </w:p>
        </w:tc>
        <w:tc>
          <w:tcPr>
            <w:tcW w:w="0" w:type="auto"/>
            <w:tcBorders>
              <w:top w:val="single" w:sz="2" w:space="0" w:color="000000"/>
              <w:left w:val="single" w:sz="2" w:space="0" w:color="000000"/>
              <w:bottom w:val="single" w:sz="2" w:space="0" w:color="000000"/>
              <w:right w:val="single" w:sz="2" w:space="0" w:color="000000"/>
            </w:tcBorders>
            <w:hideMark/>
          </w:tcPr>
          <w:p w:rsidR="009B0AE8" w:rsidRPr="003E1037" w:rsidRDefault="009B0AE8" w:rsidP="009B0AE8">
            <w:pPr>
              <w:spacing w:after="0" w:line="240" w:lineRule="auto"/>
              <w:rPr>
                <w:rFonts w:ascii="Times New Roman" w:eastAsia="Times New Roman" w:hAnsi="Times New Roman" w:cs="Times New Roman"/>
                <w:sz w:val="20"/>
                <w:szCs w:val="20"/>
              </w:rPr>
            </w:pPr>
            <w:r w:rsidRPr="003E1037">
              <w:rPr>
                <w:rFonts w:ascii="Times New Roman" w:eastAsia="Times New Roman" w:hAnsi="Times New Roman" w:cs="Times New Roman"/>
                <w:sz w:val="20"/>
                <w:szCs w:val="20"/>
              </w:rPr>
              <w:t>).</w:t>
            </w:r>
          </w:p>
        </w:tc>
      </w:tr>
    </w:tbl>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3E1037">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Приложение № 2</w:t>
      </w:r>
    </w:p>
    <w:p w:rsidR="003E1037" w:rsidRPr="003E1037" w:rsidRDefault="009B0AE8" w:rsidP="003E1037">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xml:space="preserve">к административному регламенту </w:t>
      </w:r>
    </w:p>
    <w:p w:rsidR="003E1037" w:rsidRPr="003E1037" w:rsidRDefault="009B0AE8" w:rsidP="003E1037">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xml:space="preserve">предоставления муниципальной услуги </w:t>
      </w:r>
    </w:p>
    <w:p w:rsidR="009B0AE8" w:rsidRPr="003E1037" w:rsidRDefault="009B0AE8" w:rsidP="003E1037">
      <w:pPr>
        <w:shd w:val="clear" w:color="auto" w:fill="FFFFFF"/>
        <w:spacing w:after="0" w:line="240" w:lineRule="auto"/>
        <w:jc w:val="right"/>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"Присвоение, аннулирование адресов объектам адресации"</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p w:rsidR="009B0AE8" w:rsidRPr="003E1037" w:rsidRDefault="009B0AE8" w:rsidP="009B0AE8">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b/>
          <w:bCs/>
          <w:color w:val="000000"/>
          <w:sz w:val="20"/>
          <w:szCs w:val="20"/>
        </w:rPr>
        <w:t>Нормативные правовые акты, регулирующие предоставление муниципальной услуги</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Предоставление муниципальной услуги осуществляется в соответствии со следующими нормативными правовыми актами:</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 </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1) Федеральным законом </w:t>
      </w:r>
      <w:hyperlink r:id="rId11" w:history="1">
        <w:r w:rsidRPr="003E1037">
          <w:rPr>
            <w:rFonts w:ascii="Times New Roman" w:eastAsia="Times New Roman" w:hAnsi="Times New Roman" w:cs="Times New Roman"/>
            <w:sz w:val="20"/>
            <w:szCs w:val="20"/>
          </w:rPr>
          <w:t>от 27.07.2010 N 210-ФЗ</w:t>
        </w:r>
      </w:hyperlink>
      <w:r w:rsidRPr="003E1037">
        <w:rPr>
          <w:rFonts w:ascii="Times New Roman" w:eastAsia="Times New Roman" w:hAnsi="Times New Roman" w:cs="Times New Roman"/>
          <w:color w:val="000000"/>
          <w:sz w:val="20"/>
          <w:szCs w:val="20"/>
        </w:rPr>
        <w:t> "Об организации предоставления государственных и муниципальных услуг" ("Российская газета", N 168, 30.07.2010, "Собрание законодательства РФ", 02.08.2010, N 31, ст. 4179);</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2) Федеральным законом </w:t>
      </w:r>
      <w:hyperlink r:id="rId12" w:history="1">
        <w:r w:rsidRPr="003E1037">
          <w:rPr>
            <w:rFonts w:ascii="Times New Roman" w:eastAsia="Times New Roman" w:hAnsi="Times New Roman" w:cs="Times New Roman"/>
            <w:sz w:val="20"/>
            <w:szCs w:val="20"/>
          </w:rPr>
          <w:t>от 13.07.2015 N 218-ФЗ</w:t>
        </w:r>
      </w:hyperlink>
      <w:r w:rsidRPr="003E1037">
        <w:rPr>
          <w:rFonts w:ascii="Times New Roman" w:eastAsia="Times New Roman" w:hAnsi="Times New Roman" w:cs="Times New Roman"/>
          <w:color w:val="000000"/>
          <w:sz w:val="20"/>
          <w:szCs w:val="20"/>
        </w:rPr>
        <w:t> "О государственной регистрации недвижимости", "Российская газета", N 156, 17.07.2015,;</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3) постановлением Правительства Российской Федерации </w:t>
      </w:r>
      <w:hyperlink r:id="rId13" w:history="1">
        <w:r w:rsidRPr="003E1037">
          <w:rPr>
            <w:rFonts w:ascii="Times New Roman" w:eastAsia="Times New Roman" w:hAnsi="Times New Roman" w:cs="Times New Roman"/>
            <w:sz w:val="20"/>
            <w:szCs w:val="20"/>
          </w:rPr>
          <w:t>от 19.11.2014 N 1221</w:t>
        </w:r>
      </w:hyperlink>
      <w:r w:rsidRPr="003E1037">
        <w:rPr>
          <w:rFonts w:ascii="Times New Roman" w:eastAsia="Times New Roman" w:hAnsi="Times New Roman" w:cs="Times New Roman"/>
          <w:color w:val="000000"/>
          <w:sz w:val="20"/>
          <w:szCs w:val="20"/>
        </w:rPr>
        <w:t> "Об утверждении Правил присвоения, изменения и аннулирования адресов", "Собрание законодательства РФ", 01.12.2014, N 48, ст. 6861;</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4) постановлением Правительства Российской Федерации </w:t>
      </w:r>
      <w:hyperlink r:id="rId14" w:history="1">
        <w:r w:rsidRPr="003E1037">
          <w:rPr>
            <w:rFonts w:ascii="Times New Roman" w:eastAsia="Times New Roman" w:hAnsi="Times New Roman" w:cs="Times New Roman"/>
            <w:sz w:val="20"/>
            <w:szCs w:val="20"/>
          </w:rPr>
          <w:t>от 26.03.2016 N 236</w:t>
        </w:r>
      </w:hyperlink>
      <w:r w:rsidRPr="003E1037">
        <w:rPr>
          <w:rFonts w:ascii="Times New Roman" w:eastAsia="Times New Roman" w:hAnsi="Times New Roman" w:cs="Times New Roman"/>
          <w:color w:val="000000"/>
          <w:sz w:val="20"/>
          <w:szCs w:val="20"/>
        </w:rPr>
        <w:t> "О требованиях к предоставлению в электронной форме государственных и муниципальных услуг", "Российская газета", N 75, 08.04.2016;</w:t>
      </w:r>
    </w:p>
    <w:p w:rsidR="009B0AE8" w:rsidRPr="003E1037"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rPr>
      </w:pPr>
      <w:r w:rsidRPr="003E1037">
        <w:rPr>
          <w:rFonts w:ascii="Times New Roman" w:eastAsia="Times New Roman" w:hAnsi="Times New Roman" w:cs="Times New Roman"/>
          <w:color w:val="000000"/>
          <w:sz w:val="20"/>
          <w:szCs w:val="20"/>
        </w:rPr>
        <w:t>5) приказом Министерства финансов Российской Федерации </w:t>
      </w:r>
      <w:hyperlink r:id="rId15" w:history="1">
        <w:r w:rsidRPr="003E1037">
          <w:rPr>
            <w:rFonts w:ascii="Times New Roman" w:eastAsia="Times New Roman" w:hAnsi="Times New Roman" w:cs="Times New Roman"/>
            <w:sz w:val="20"/>
            <w:szCs w:val="20"/>
          </w:rPr>
          <w:t>от 11.12.2014 N</w:t>
        </w:r>
        <w:r w:rsidRPr="003E1037">
          <w:rPr>
            <w:rFonts w:ascii="Times New Roman" w:eastAsia="Times New Roman" w:hAnsi="Times New Roman" w:cs="Times New Roman"/>
            <w:color w:val="0000FF"/>
            <w:sz w:val="20"/>
            <w:szCs w:val="20"/>
            <w:u w:val="single"/>
          </w:rPr>
          <w:t xml:space="preserve"> </w:t>
        </w:r>
        <w:r w:rsidRPr="003E1037">
          <w:rPr>
            <w:rFonts w:ascii="Times New Roman" w:eastAsia="Times New Roman" w:hAnsi="Times New Roman" w:cs="Times New Roman"/>
            <w:sz w:val="20"/>
            <w:szCs w:val="20"/>
          </w:rPr>
          <w:t>146н</w:t>
        </w:r>
      </w:hyperlink>
      <w:r w:rsidRPr="003E1037">
        <w:rPr>
          <w:rFonts w:ascii="Times New Roman" w:eastAsia="Times New Roman" w:hAnsi="Times New Roman" w:cs="Times New Roman"/>
          <w:color w:val="000000"/>
          <w:sz w:val="20"/>
          <w:szCs w:val="20"/>
        </w:rPr>
        <w:t>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3E1037">
        <w:rPr>
          <w:rFonts w:ascii="Times New Roman" w:eastAsia="Times New Roman" w:hAnsi="Times New Roman" w:cs="Times New Roman"/>
          <w:color w:val="000000"/>
          <w:sz w:val="20"/>
          <w:szCs w:val="20"/>
        </w:rPr>
        <w:t>6) 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N 294, 28.12.2015</w:t>
      </w:r>
      <w:r w:rsidRPr="00FD6109">
        <w:rPr>
          <w:rFonts w:ascii="Times New Roman" w:eastAsia="Times New Roman" w:hAnsi="Times New Roman" w:cs="Times New Roman"/>
          <w:color w:val="000000"/>
          <w:sz w:val="24"/>
          <w:szCs w:val="24"/>
        </w:rPr>
        <w:t>.</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9B0AE8" w:rsidRPr="00FD6109" w:rsidRDefault="009B0AE8" w:rsidP="009B0AE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rPr>
      </w:pPr>
      <w:r w:rsidRPr="00FD6109">
        <w:rPr>
          <w:rFonts w:ascii="Times New Roman" w:eastAsia="Times New Roman" w:hAnsi="Times New Roman" w:cs="Times New Roman"/>
          <w:color w:val="000000"/>
          <w:sz w:val="24"/>
          <w:szCs w:val="24"/>
        </w:rPr>
        <w:t> </w:t>
      </w:r>
    </w:p>
    <w:p w:rsidR="00761F41" w:rsidRPr="00FD6109" w:rsidRDefault="00761F41">
      <w:pPr>
        <w:rPr>
          <w:rFonts w:ascii="Times New Roman" w:hAnsi="Times New Roman" w:cs="Times New Roman"/>
          <w:sz w:val="24"/>
          <w:szCs w:val="24"/>
        </w:rPr>
      </w:pPr>
    </w:p>
    <w:sectPr w:rsidR="00761F41" w:rsidRPr="00FD6109" w:rsidSect="0021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9B0AE8"/>
    <w:rsid w:val="002171E7"/>
    <w:rsid w:val="003E1037"/>
    <w:rsid w:val="00761F41"/>
    <w:rsid w:val="009B0AE8"/>
    <w:rsid w:val="00D42B58"/>
    <w:rsid w:val="00FD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E7"/>
  </w:style>
  <w:style w:type="paragraph" w:styleId="1">
    <w:name w:val="heading 1"/>
    <w:basedOn w:val="a"/>
    <w:link w:val="10"/>
    <w:uiPriority w:val="9"/>
    <w:qFormat/>
    <w:rsid w:val="009B0A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B0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B0A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AE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B0AE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B0AE8"/>
    <w:rPr>
      <w:rFonts w:ascii="Times New Roman" w:eastAsia="Times New Roman" w:hAnsi="Times New Roman" w:cs="Times New Roman"/>
      <w:b/>
      <w:bCs/>
      <w:sz w:val="27"/>
      <w:szCs w:val="27"/>
    </w:rPr>
  </w:style>
  <w:style w:type="paragraph" w:styleId="a3">
    <w:name w:val="Normal (Web)"/>
    <w:basedOn w:val="a"/>
    <w:uiPriority w:val="99"/>
    <w:unhideWhenUsed/>
    <w:rsid w:val="009B0A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0AE8"/>
    <w:rPr>
      <w:color w:val="0000FF"/>
      <w:u w:val="single"/>
    </w:rPr>
  </w:style>
  <w:style w:type="character" w:styleId="a5">
    <w:name w:val="FollowedHyperlink"/>
    <w:basedOn w:val="a0"/>
    <w:uiPriority w:val="99"/>
    <w:semiHidden/>
    <w:unhideWhenUsed/>
    <w:rsid w:val="009B0AE8"/>
    <w:rPr>
      <w:color w:val="800080"/>
      <w:u w:val="single"/>
    </w:rPr>
  </w:style>
  <w:style w:type="character" w:styleId="a6">
    <w:name w:val="Strong"/>
    <w:basedOn w:val="a0"/>
    <w:uiPriority w:val="22"/>
    <w:qFormat/>
    <w:rsid w:val="009B0AE8"/>
    <w:rPr>
      <w:b/>
      <w:bCs/>
    </w:rPr>
  </w:style>
</w:styles>
</file>

<file path=word/webSettings.xml><?xml version="1.0" encoding="utf-8"?>
<w:webSettings xmlns:r="http://schemas.openxmlformats.org/officeDocument/2006/relationships" xmlns:w="http://schemas.openxmlformats.org/wordprocessingml/2006/main">
  <w:divs>
    <w:div w:id="777334519">
      <w:bodyDiv w:val="1"/>
      <w:marLeft w:val="0"/>
      <w:marRight w:val="0"/>
      <w:marTop w:val="0"/>
      <w:marBottom w:val="0"/>
      <w:divBdr>
        <w:top w:val="none" w:sz="0" w:space="0" w:color="auto"/>
        <w:left w:val="none" w:sz="0" w:space="0" w:color="auto"/>
        <w:bottom w:val="none" w:sz="0" w:space="0" w:color="auto"/>
        <w:right w:val="none" w:sz="0" w:space="0" w:color="auto"/>
      </w:divBdr>
      <w:divsChild>
        <w:div w:id="274409793">
          <w:marLeft w:val="0"/>
          <w:marRight w:val="0"/>
          <w:marTop w:val="0"/>
          <w:marBottom w:val="0"/>
          <w:divBdr>
            <w:top w:val="none" w:sz="0" w:space="0" w:color="157FCC"/>
            <w:left w:val="none" w:sz="0" w:space="0" w:color="157FCC"/>
            <w:bottom w:val="none" w:sz="0" w:space="0" w:color="157FCC"/>
            <w:right w:val="none" w:sz="0" w:space="0" w:color="157FCC"/>
          </w:divBdr>
          <w:divsChild>
            <w:div w:id="130099930">
              <w:marLeft w:val="0"/>
              <w:marRight w:val="0"/>
              <w:marTop w:val="0"/>
              <w:marBottom w:val="0"/>
              <w:divBdr>
                <w:top w:val="single" w:sz="2" w:space="0" w:color="157FCC"/>
                <w:left w:val="single" w:sz="2" w:space="0" w:color="157FCC"/>
                <w:bottom w:val="single" w:sz="2" w:space="0" w:color="157FCC"/>
                <w:right w:val="single" w:sz="2" w:space="0" w:color="157FCC"/>
              </w:divBdr>
              <w:divsChild>
                <w:div w:id="2109964093">
                  <w:marLeft w:val="0"/>
                  <w:marRight w:val="0"/>
                  <w:marTop w:val="0"/>
                  <w:marBottom w:val="0"/>
                  <w:divBdr>
                    <w:top w:val="none" w:sz="0" w:space="0" w:color="157FCC"/>
                    <w:left w:val="none" w:sz="0" w:space="0" w:color="157FCC"/>
                    <w:bottom w:val="none" w:sz="0" w:space="0" w:color="157FCC"/>
                    <w:right w:val="none" w:sz="0" w:space="0" w:color="157FCC"/>
                  </w:divBdr>
                  <w:divsChild>
                    <w:div w:id="1523469614">
                      <w:marLeft w:val="0"/>
                      <w:marRight w:val="0"/>
                      <w:marTop w:val="0"/>
                      <w:marBottom w:val="0"/>
                      <w:divBdr>
                        <w:top w:val="single" w:sz="2" w:space="0" w:color="157FCC"/>
                        <w:left w:val="single" w:sz="2" w:space="0" w:color="157FCC"/>
                        <w:bottom w:val="single" w:sz="2" w:space="0" w:color="157FCC"/>
                        <w:right w:val="single" w:sz="2" w:space="0" w:color="157FCC"/>
                      </w:divBdr>
                      <w:divsChild>
                        <w:div w:id="1762094580">
                          <w:marLeft w:val="0"/>
                          <w:marRight w:val="0"/>
                          <w:marTop w:val="0"/>
                          <w:marBottom w:val="0"/>
                          <w:divBdr>
                            <w:top w:val="none" w:sz="0" w:space="0" w:color="157FCC"/>
                            <w:left w:val="none" w:sz="0" w:space="0" w:color="157FCC"/>
                            <w:bottom w:val="none" w:sz="0" w:space="0" w:color="157FCC"/>
                            <w:right w:val="none" w:sz="0" w:space="0" w:color="157FCC"/>
                          </w:divBdr>
                          <w:divsChild>
                            <w:div w:id="1231234794">
                              <w:marLeft w:val="0"/>
                              <w:marRight w:val="0"/>
                              <w:marTop w:val="0"/>
                              <w:marBottom w:val="0"/>
                              <w:divBdr>
                                <w:top w:val="single" w:sz="2" w:space="0" w:color="157FCC"/>
                                <w:left w:val="single" w:sz="2" w:space="0" w:color="157FCC"/>
                                <w:bottom w:val="single" w:sz="2" w:space="0" w:color="157FCC"/>
                                <w:right w:val="single" w:sz="2" w:space="0" w:color="157FCC"/>
                              </w:divBdr>
                              <w:divsChild>
                                <w:div w:id="876233067">
                                  <w:marLeft w:val="0"/>
                                  <w:marRight w:val="0"/>
                                  <w:marTop w:val="0"/>
                                  <w:marBottom w:val="0"/>
                                  <w:divBdr>
                                    <w:top w:val="none" w:sz="0" w:space="0" w:color="auto"/>
                                    <w:left w:val="none" w:sz="0" w:space="0" w:color="auto"/>
                                    <w:bottom w:val="none" w:sz="0" w:space="0" w:color="auto"/>
                                    <w:right w:val="none" w:sz="0" w:space="0" w:color="auto"/>
                                  </w:divBdr>
                                  <w:divsChild>
                                    <w:div w:id="1598633068">
                                      <w:marLeft w:val="0"/>
                                      <w:marRight w:val="0"/>
                                      <w:marTop w:val="0"/>
                                      <w:marBottom w:val="0"/>
                                      <w:divBdr>
                                        <w:top w:val="none" w:sz="0" w:space="0" w:color="157FCC"/>
                                        <w:left w:val="none" w:sz="0" w:space="0" w:color="157FCC"/>
                                        <w:bottom w:val="none" w:sz="0" w:space="0" w:color="157FCC"/>
                                        <w:right w:val="none" w:sz="0" w:space="0" w:color="157FCC"/>
                                      </w:divBdr>
                                      <w:divsChild>
                                        <w:div w:id="74860852">
                                          <w:marLeft w:val="0"/>
                                          <w:marRight w:val="0"/>
                                          <w:marTop w:val="0"/>
                                          <w:marBottom w:val="0"/>
                                          <w:divBdr>
                                            <w:top w:val="single" w:sz="2" w:space="0" w:color="157FCC"/>
                                            <w:left w:val="single" w:sz="2" w:space="0" w:color="157FCC"/>
                                            <w:bottom w:val="single" w:sz="2" w:space="0" w:color="157FCC"/>
                                            <w:right w:val="single" w:sz="2" w:space="0" w:color="157FCC"/>
                                          </w:divBdr>
                                          <w:divsChild>
                                            <w:div w:id="477308974">
                                              <w:marLeft w:val="0"/>
                                              <w:marRight w:val="0"/>
                                              <w:marTop w:val="0"/>
                                              <w:marBottom w:val="0"/>
                                              <w:divBdr>
                                                <w:top w:val="none" w:sz="0" w:space="0" w:color="auto"/>
                                                <w:left w:val="none" w:sz="0" w:space="0" w:color="auto"/>
                                                <w:bottom w:val="none" w:sz="0" w:space="0" w:color="auto"/>
                                                <w:right w:val="none" w:sz="0" w:space="0" w:color="auto"/>
                                              </w:divBdr>
                                              <w:divsChild>
                                                <w:div w:id="454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39</Pages>
  <Words>16627</Words>
  <Characters>94780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2022-04-14T05:30:00Z</dcterms:created>
  <dcterms:modified xsi:type="dcterms:W3CDTF">2022-04-14T06:26:00Z</dcterms:modified>
</cp:coreProperties>
</file>