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A" w:rsidRPr="00384FBA" w:rsidRDefault="00384FBA" w:rsidP="00384FBA">
      <w:pPr>
        <w:pStyle w:val="a5"/>
        <w:tabs>
          <w:tab w:val="left" w:pos="851"/>
        </w:tabs>
        <w:ind w:left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84FBA">
        <w:rPr>
          <w:b/>
          <w:i/>
          <w:sz w:val="28"/>
          <w:szCs w:val="28"/>
        </w:rPr>
        <w:t>Имущественные налоги</w:t>
      </w:r>
    </w:p>
    <w:p w:rsidR="00384FBA" w:rsidRDefault="00384FBA" w:rsidP="00384FBA">
      <w:pPr>
        <w:shd w:val="clear" w:color="auto" w:fill="FFFFFF"/>
        <w:spacing w:before="195" w:after="195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4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налогоплательщики!</w:t>
      </w:r>
    </w:p>
    <w:p w:rsidR="002A60B6" w:rsidRPr="003E450A" w:rsidRDefault="002A60B6" w:rsidP="00AA4FDD">
      <w:pPr>
        <w:shd w:val="clear" w:color="auto" w:fill="FFFFFF"/>
        <w:spacing w:before="195" w:after="19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E450A">
        <w:rPr>
          <w:rFonts w:ascii="Times New Roman" w:eastAsia="Times New Roman" w:hAnsi="Times New Roman" w:cs="Times New Roman"/>
          <w:bCs/>
          <w:color w:val="000000"/>
        </w:rPr>
        <w:t>Межрайонная</w:t>
      </w:r>
      <w:proofErr w:type="gramEnd"/>
      <w:r w:rsidRPr="003E450A">
        <w:rPr>
          <w:rFonts w:ascii="Times New Roman" w:eastAsia="Times New Roman" w:hAnsi="Times New Roman" w:cs="Times New Roman"/>
          <w:bCs/>
          <w:color w:val="000000"/>
        </w:rPr>
        <w:t xml:space="preserve"> ИФНС России № 4 по Липецкой области проводит информационную компанию по имущественным налогам. </w:t>
      </w:r>
    </w:p>
    <w:p w:rsidR="00384FBA" w:rsidRDefault="006F171B" w:rsidP="007879F5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2708D">
        <w:rPr>
          <w:sz w:val="22"/>
          <w:szCs w:val="22"/>
        </w:rPr>
        <w:t xml:space="preserve">Само понятие  «имущественные налоги физических лиц» включает в себя три налога: непосредственно налог на имущество, транспортный налог и земельный налог. Соответственно плательщиками налога  плательщиками налога на имущество признаются физические лица, обладающие правом собственности на жилой дом, </w:t>
      </w:r>
      <w:r w:rsidR="002A60B6">
        <w:rPr>
          <w:sz w:val="22"/>
          <w:szCs w:val="22"/>
        </w:rPr>
        <w:t>квартиру, комнату, гараж, на объ</w:t>
      </w:r>
      <w:r w:rsidR="00D2708D">
        <w:rPr>
          <w:sz w:val="22"/>
          <w:szCs w:val="22"/>
        </w:rPr>
        <w:t>екты незавершенного строительства, иные здания, строения, и помещения. Транспортный налог уплачивают граждане, имеющие в собственности автомобили, мотоциклы, автобусы, яхты, катера, снегоходы, воздушные и другие транспортные средства. Земельный налог уплачивают владельцы земельных участков.</w:t>
      </w:r>
    </w:p>
    <w:p w:rsidR="002A60B6" w:rsidRDefault="00AA4FDD" w:rsidP="007879F5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62A4">
        <w:rPr>
          <w:sz w:val="22"/>
          <w:szCs w:val="22"/>
        </w:rPr>
        <w:t>Срок уплаты имущественных налогов з</w:t>
      </w:r>
      <w:r w:rsidR="002A60B6">
        <w:rPr>
          <w:sz w:val="22"/>
          <w:szCs w:val="22"/>
        </w:rPr>
        <w:t>а 201</w:t>
      </w:r>
      <w:r w:rsidR="003962A4">
        <w:rPr>
          <w:sz w:val="22"/>
          <w:szCs w:val="22"/>
        </w:rPr>
        <w:t>9</w:t>
      </w:r>
      <w:r w:rsidR="002A60B6">
        <w:rPr>
          <w:sz w:val="22"/>
          <w:szCs w:val="22"/>
        </w:rPr>
        <w:t xml:space="preserve"> года не позднее </w:t>
      </w:r>
      <w:r w:rsidR="003962A4">
        <w:rPr>
          <w:sz w:val="22"/>
          <w:szCs w:val="22"/>
        </w:rPr>
        <w:t>1</w:t>
      </w:r>
      <w:r w:rsidR="002A60B6">
        <w:rPr>
          <w:sz w:val="22"/>
          <w:szCs w:val="22"/>
        </w:rPr>
        <w:t xml:space="preserve"> декабря 20</w:t>
      </w:r>
      <w:r w:rsidR="003962A4">
        <w:rPr>
          <w:sz w:val="22"/>
          <w:szCs w:val="22"/>
        </w:rPr>
        <w:t>20</w:t>
      </w:r>
      <w:r w:rsidR="002A60B6">
        <w:rPr>
          <w:sz w:val="22"/>
          <w:szCs w:val="22"/>
        </w:rPr>
        <w:t>года</w:t>
      </w:r>
    </w:p>
    <w:p w:rsidR="007879F5" w:rsidRDefault="00AA4FDD" w:rsidP="00E43906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962A4">
        <w:rPr>
          <w:sz w:val="22"/>
          <w:szCs w:val="22"/>
        </w:rPr>
        <w:t>Обязанность по ежегодному исчислению для налогоплательщиков физических лиц транспортного налога, земельного налога, налога на имущество физических лиц, земельного налога и НДФЛ ( в отношении ряда доходов, по которым налоговый агент не удержал сумму НДФЛ) возложена на налоговые органы ( ст. 52 НК РФ)</w:t>
      </w:r>
      <w:proofErr w:type="gramStart"/>
      <w:r w:rsidR="003962A4">
        <w:rPr>
          <w:sz w:val="22"/>
          <w:szCs w:val="22"/>
        </w:rPr>
        <w:t xml:space="preserve"> .</w:t>
      </w:r>
      <w:proofErr w:type="gramEnd"/>
      <w:r w:rsidR="003962A4">
        <w:rPr>
          <w:sz w:val="22"/>
          <w:szCs w:val="22"/>
        </w:rPr>
        <w:t xml:space="preserve"> В связи с этим налоговые органы не позднее 30 дней до наступления срока платежа по вышеперечисленным налогам направляют налогоплательщикам- физическим лицам налоговые уведомления для уплаты налогов</w:t>
      </w:r>
      <w:proofErr w:type="gramStart"/>
      <w:r w:rsidR="003962A4">
        <w:rPr>
          <w:sz w:val="22"/>
          <w:szCs w:val="22"/>
        </w:rPr>
        <w:t>.Н</w:t>
      </w:r>
      <w:proofErr w:type="gramEnd"/>
      <w:r w:rsidR="003962A4">
        <w:rPr>
          <w:sz w:val="22"/>
          <w:szCs w:val="22"/>
        </w:rPr>
        <w:t>алоги подлежащие уплате физическими лицами в отношении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В случае, если общая сумма налогов, исчисленных налоговых органом, составляет менее 100 рублей, налоговое ув</w:t>
      </w:r>
      <w:r w:rsidR="00E43906">
        <w:rPr>
          <w:sz w:val="22"/>
          <w:szCs w:val="22"/>
        </w:rPr>
        <w:t>едомление не направляется, за ис</w:t>
      </w:r>
      <w:r w:rsidR="003962A4">
        <w:rPr>
          <w:sz w:val="22"/>
          <w:szCs w:val="22"/>
        </w:rPr>
        <w:t>ключением случая направления налогового уведомления в календарном год</w:t>
      </w:r>
      <w:r w:rsidR="00E43906">
        <w:rPr>
          <w:sz w:val="22"/>
          <w:szCs w:val="22"/>
        </w:rPr>
        <w:t>у, по истечении которого утрачи</w:t>
      </w:r>
      <w:r w:rsidR="003962A4">
        <w:rPr>
          <w:sz w:val="22"/>
          <w:szCs w:val="22"/>
        </w:rPr>
        <w:t>вается возможность направления налоговым органом налогового уведомления</w:t>
      </w:r>
      <w:proofErr w:type="gramStart"/>
      <w:r w:rsidR="003962A4">
        <w:rPr>
          <w:sz w:val="22"/>
          <w:szCs w:val="22"/>
        </w:rPr>
        <w:t>.</w:t>
      </w:r>
      <w:r w:rsidR="007879F5" w:rsidRPr="007879F5">
        <w:rPr>
          <w:sz w:val="22"/>
          <w:szCs w:val="22"/>
        </w:rPr>
        <w:t>Н</w:t>
      </w:r>
      <w:proofErr w:type="gramEnd"/>
      <w:r w:rsidR="007879F5" w:rsidRPr="007879F5">
        <w:rPr>
          <w:sz w:val="22"/>
          <w:szCs w:val="22"/>
        </w:rPr>
        <w:t>алоговое уведомление может быть передано</w:t>
      </w:r>
      <w:r w:rsidR="007879F5">
        <w:rPr>
          <w:sz w:val="22"/>
          <w:szCs w:val="22"/>
        </w:rPr>
        <w:t xml:space="preserve"> налогоплательщику </w:t>
      </w:r>
      <w:r w:rsidR="007879F5" w:rsidRPr="007879F5">
        <w:rPr>
          <w:sz w:val="22"/>
          <w:szCs w:val="22"/>
        </w:rPr>
        <w:t xml:space="preserve"> под расписку, направлено по почте заказным письмом или передано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письма.Для пользователей «Личного кабинета налогоплательщика» (ЛК) налоговое уведомление размещается в ЛК и не дублируется почтовым сообщением, за исключением случаев получения от пользователя ЛК уведомления о необходимости получения документов на бумажном носителе.</w:t>
      </w:r>
    </w:p>
    <w:p w:rsidR="00E43906" w:rsidRDefault="00AA4FDD" w:rsidP="00E43906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Налогово</w:t>
      </w:r>
      <w:r w:rsidR="00E43906">
        <w:rPr>
          <w:sz w:val="22"/>
          <w:szCs w:val="22"/>
        </w:rPr>
        <w:t>е</w:t>
      </w:r>
      <w:proofErr w:type="gramEnd"/>
      <w:r w:rsidR="00E43906">
        <w:rPr>
          <w:sz w:val="22"/>
          <w:szCs w:val="22"/>
        </w:rPr>
        <w:t xml:space="preserve"> уведомления, направленные в 2020 году, содержат расчет имущественных налогов за налоговый период 2019 года. При этом по сравнению с предыдущим налоговым периодом произошли следующие изменения:</w:t>
      </w:r>
    </w:p>
    <w:p w:rsidR="00E43906" w:rsidRDefault="00E43906" w:rsidP="00E43906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по транспортному налогу – отменен вычет по налогу в размере платы за вред, который дорогам федерального значения причиняют </w:t>
      </w:r>
      <w:proofErr w:type="spellStart"/>
      <w:r>
        <w:rPr>
          <w:sz w:val="22"/>
          <w:szCs w:val="22"/>
        </w:rPr>
        <w:t>большегрузы</w:t>
      </w:r>
      <w:proofErr w:type="spellEnd"/>
      <w:r>
        <w:rPr>
          <w:sz w:val="22"/>
          <w:szCs w:val="22"/>
        </w:rPr>
        <w:t xml:space="preserve"> – автомобили с разрешенной максимальной массой свыше 12т., введен </w:t>
      </w:r>
      <w:proofErr w:type="spellStart"/>
      <w:r>
        <w:rPr>
          <w:sz w:val="22"/>
          <w:szCs w:val="22"/>
        </w:rPr>
        <w:t>беззаявительный</w:t>
      </w:r>
      <w:proofErr w:type="spellEnd"/>
      <w:r>
        <w:rPr>
          <w:sz w:val="22"/>
          <w:szCs w:val="22"/>
        </w:rPr>
        <w:t xml:space="preserve"> порядок  предоставления льгот: если физическое лицо, имеющее право на налоговую льготу, не предоставило заявление о предоставлении налоговой льготы или не сообщило об отказе от применения налоговой льготы, налоговая льготы предоставляется на основании сведений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полученных</w:t>
      </w:r>
      <w:proofErr w:type="gramEnd"/>
      <w:r>
        <w:rPr>
          <w:sz w:val="22"/>
          <w:szCs w:val="22"/>
        </w:rPr>
        <w:t xml:space="preserve"> налоговым органом в соответствии с федеральными закон</w:t>
      </w:r>
      <w:r w:rsidR="004B4AF5">
        <w:rPr>
          <w:sz w:val="22"/>
          <w:szCs w:val="22"/>
        </w:rPr>
        <w:t>а</w:t>
      </w:r>
      <w:r>
        <w:rPr>
          <w:sz w:val="22"/>
          <w:szCs w:val="22"/>
        </w:rPr>
        <w:t xml:space="preserve">ми. Такой порядок применяется для предоставления налоговых льгот, в частности, пенсионерам, инвалидам, лицам, имеющим трех и более несовершеннолетних детей, применяется изменения в системе налоговыхставок и льгот в соответствии с законами </w:t>
      </w:r>
      <w:proofErr w:type="spellStart"/>
      <w:r>
        <w:rPr>
          <w:sz w:val="22"/>
          <w:szCs w:val="22"/>
        </w:rPr>
        <w:t>субьектов</w:t>
      </w:r>
      <w:proofErr w:type="spellEnd"/>
      <w:r>
        <w:rPr>
          <w:sz w:val="22"/>
          <w:szCs w:val="22"/>
        </w:rPr>
        <w:t xml:space="preserve"> РФ по месту нахождения транспортных средств.</w:t>
      </w:r>
    </w:p>
    <w:p w:rsidR="00E43906" w:rsidRDefault="00E43906" w:rsidP="00E43906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по налогу на имущество физических лиц – рост налога может обуславливаться следующими причинами: - рост коэффициента к налоговому периоду в частности, в качестве налоговой базы впервые будет применена кадастровая стоимость</w:t>
      </w:r>
      <w:r w:rsidR="004B4AF5">
        <w:rPr>
          <w:sz w:val="22"/>
          <w:szCs w:val="22"/>
        </w:rPr>
        <w:t xml:space="preserve">. Изменение кадастровой стоимости объекта недвижимости, </w:t>
      </w:r>
      <w:proofErr w:type="gramStart"/>
      <w:r w:rsidR="004B4AF5">
        <w:rPr>
          <w:sz w:val="22"/>
          <w:szCs w:val="22"/>
        </w:rPr>
        <w:t>например</w:t>
      </w:r>
      <w:proofErr w:type="gramEnd"/>
      <w:r w:rsidR="004B4AF5">
        <w:rPr>
          <w:sz w:val="22"/>
          <w:szCs w:val="22"/>
        </w:rPr>
        <w:t xml:space="preserve">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="004B4AF5">
        <w:rPr>
          <w:sz w:val="22"/>
          <w:szCs w:val="22"/>
        </w:rPr>
        <w:t>Росреестра</w:t>
      </w:r>
      <w:proofErr w:type="spellEnd"/>
      <w:r w:rsidR="004B4AF5">
        <w:rPr>
          <w:sz w:val="22"/>
          <w:szCs w:val="22"/>
        </w:rPr>
        <w:t xml:space="preserve">. Изменение налоговых ставок и льгот, </w:t>
      </w:r>
      <w:proofErr w:type="gramStart"/>
      <w:r w:rsidR="004B4AF5">
        <w:rPr>
          <w:sz w:val="22"/>
          <w:szCs w:val="22"/>
        </w:rPr>
        <w:t>полномочия</w:t>
      </w:r>
      <w:proofErr w:type="gramEnd"/>
      <w:r w:rsidR="004B4AF5">
        <w:rPr>
          <w:sz w:val="22"/>
          <w:szCs w:val="22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 и льготах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 по телефону                8 800 222 22 22</w:t>
      </w:r>
    </w:p>
    <w:p w:rsidR="004B4AF5" w:rsidRDefault="00AA4FDD" w:rsidP="00E43906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4AF5">
        <w:rPr>
          <w:sz w:val="22"/>
          <w:szCs w:val="22"/>
        </w:rPr>
        <w:t xml:space="preserve">Если, по мнению налогоплательщика в налоговом уведомлении имеется неактуальная информация </w:t>
      </w:r>
      <w:proofErr w:type="gramStart"/>
      <w:r w:rsidR="004B4AF5">
        <w:rPr>
          <w:sz w:val="22"/>
          <w:szCs w:val="22"/>
        </w:rPr>
        <w:t xml:space="preserve">( </w:t>
      </w:r>
      <w:proofErr w:type="gramEnd"/>
      <w:r w:rsidR="004B4AF5">
        <w:rPr>
          <w:sz w:val="22"/>
          <w:szCs w:val="22"/>
        </w:rPr>
        <w:t xml:space="preserve">некорректная) информация об объекте имущества или его владельце ( в т.ч. о периоде владения объектом, налоговой базе, адресе), то для ее проверки и актуализации необходимо обратиться в налоговые органы </w:t>
      </w:r>
      <w:r w:rsidR="004B4AF5">
        <w:rPr>
          <w:sz w:val="22"/>
          <w:szCs w:val="22"/>
        </w:rPr>
        <w:lastRenderedPageBreak/>
        <w:t>любым удобным способом: через личный к</w:t>
      </w:r>
      <w:r>
        <w:rPr>
          <w:sz w:val="22"/>
          <w:szCs w:val="22"/>
        </w:rPr>
        <w:t>а</w:t>
      </w:r>
      <w:r w:rsidR="004B4AF5">
        <w:rPr>
          <w:sz w:val="22"/>
          <w:szCs w:val="22"/>
        </w:rPr>
        <w:t>бинет налогоплательщика, посредством личного обращения в налоговую инспекцию, либо путем направления почтового сообщения или с использованием интернет – сервиса ФНС России «Обратиться в ФНС России».</w:t>
      </w:r>
    </w:p>
    <w:p w:rsidR="00A608F6" w:rsidRDefault="00AA4FDD" w:rsidP="00AA4FDD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4AF5">
        <w:rPr>
          <w:sz w:val="22"/>
          <w:szCs w:val="22"/>
        </w:rPr>
        <w:t xml:space="preserve">В случае неполучения налогового уведомления необходимо обратиться в налоговую инспекцию, либо направить информацию через «личный кабинет налогоплательщика» или с использованием интернет – сервиса «Обратиться в ФНС России «. </w:t>
      </w:r>
      <w:r w:rsidR="003E450A">
        <w:rPr>
          <w:sz w:val="22"/>
          <w:szCs w:val="22"/>
        </w:rPr>
        <w:tab/>
      </w:r>
    </w:p>
    <w:p w:rsidR="00BE4DEE" w:rsidRDefault="00AA4FDD" w:rsidP="007879F5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608F6">
        <w:rPr>
          <w:sz w:val="22"/>
          <w:szCs w:val="22"/>
        </w:rPr>
        <w:t>Федеральной налоговой службой разработаны удобные Интерне</w:t>
      </w:r>
      <w:proofErr w:type="gramStart"/>
      <w:r w:rsidR="00A608F6">
        <w:rPr>
          <w:sz w:val="22"/>
          <w:szCs w:val="22"/>
        </w:rPr>
        <w:t>т-</w:t>
      </w:r>
      <w:proofErr w:type="gramEnd"/>
      <w:r w:rsidR="00A608F6">
        <w:rPr>
          <w:sz w:val="22"/>
          <w:szCs w:val="22"/>
        </w:rPr>
        <w:t xml:space="preserve"> сервисы, которые в режиме онлайн помогают выяснять самые актуальные для налогоплательщиков вопросы. На официальной странице ФНС в разделе «Электронные сервисы», в подразделе «Справочная информация», перейдя по ссылке «Справочная информация о ставках и льготах по имущественным налогам», можно с помощью специального калькулятора узнать про положенные льготы.</w:t>
      </w:r>
      <w:r w:rsidR="00BE4DEE">
        <w:rPr>
          <w:sz w:val="22"/>
          <w:szCs w:val="22"/>
        </w:rPr>
        <w:t xml:space="preserve"> -  Пользователи личного кабинета налогоплательщика для физических лиц могут оплатить свои налоги с использованием данного сервиса, а также с помощью сервиса на сайте ФНС «Уплата налогов, страховых взносов», который находится в разделе «физические лица» и разделен на две вкладки: «Уплата за себя» и «Уплата за третье лицо». Сервис позволит сформировать платежные документы, а налогоплательщикам оплатить налоги в режиме онлайн </w:t>
      </w:r>
      <w:r w:rsidR="00BE4DEE" w:rsidRPr="00BE4DEE">
        <w:rPr>
          <w:sz w:val="22"/>
          <w:szCs w:val="22"/>
        </w:rPr>
        <w:t xml:space="preserve">через один из банков-партнеров, заключивших соглашение с ФНС России.Также налоги можно оплатить через любое отделение банка, </w:t>
      </w:r>
      <w:r w:rsidR="00BE4DEE">
        <w:rPr>
          <w:sz w:val="22"/>
          <w:szCs w:val="22"/>
        </w:rPr>
        <w:t xml:space="preserve">и </w:t>
      </w:r>
      <w:r w:rsidR="00BE4DEE" w:rsidRPr="00BE4DEE">
        <w:rPr>
          <w:sz w:val="22"/>
          <w:szCs w:val="22"/>
        </w:rPr>
        <w:t xml:space="preserve"> отделение Почты России.</w:t>
      </w:r>
    </w:p>
    <w:p w:rsidR="003E450A" w:rsidRDefault="00AA4FDD" w:rsidP="007879F5">
      <w:pPr>
        <w:pStyle w:val="a5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450A" w:rsidRPr="003E450A">
        <w:rPr>
          <w:sz w:val="22"/>
          <w:szCs w:val="22"/>
        </w:rPr>
        <w:t xml:space="preserve">Налоговая инспекция призывает граждан при получении налоговых уведомлений уплатить имущественные налоги до наступления срока уплаты, т. е. до  </w:t>
      </w:r>
      <w:r>
        <w:rPr>
          <w:sz w:val="22"/>
          <w:szCs w:val="22"/>
        </w:rPr>
        <w:t>1</w:t>
      </w:r>
      <w:r w:rsidR="003E450A" w:rsidRPr="003E450A">
        <w:rPr>
          <w:sz w:val="22"/>
          <w:szCs w:val="22"/>
        </w:rPr>
        <w:t xml:space="preserve"> декабря 20</w:t>
      </w:r>
      <w:r>
        <w:rPr>
          <w:sz w:val="22"/>
          <w:szCs w:val="22"/>
        </w:rPr>
        <w:t>20</w:t>
      </w:r>
      <w:r w:rsidR="003E450A" w:rsidRPr="003E450A">
        <w:rPr>
          <w:sz w:val="22"/>
          <w:szCs w:val="22"/>
        </w:rPr>
        <w:t xml:space="preserve"> года.</w:t>
      </w:r>
    </w:p>
    <w:p w:rsidR="007C6AFB" w:rsidRPr="0002716F" w:rsidRDefault="007C6AFB" w:rsidP="00384FBA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C6AFB" w:rsidRPr="0002716F" w:rsidSect="002F1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E47"/>
    <w:multiLevelType w:val="multilevel"/>
    <w:tmpl w:val="8EF61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B6633"/>
    <w:multiLevelType w:val="hybridMultilevel"/>
    <w:tmpl w:val="CF60376C"/>
    <w:lvl w:ilvl="0" w:tplc="B2388E0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CB31F5"/>
    <w:rsid w:val="0002716F"/>
    <w:rsid w:val="00054E12"/>
    <w:rsid w:val="001845D6"/>
    <w:rsid w:val="001D1A4D"/>
    <w:rsid w:val="001D6FBC"/>
    <w:rsid w:val="002336F0"/>
    <w:rsid w:val="002610D0"/>
    <w:rsid w:val="002A60B6"/>
    <w:rsid w:val="002D486C"/>
    <w:rsid w:val="002F147B"/>
    <w:rsid w:val="00384FBA"/>
    <w:rsid w:val="003962A4"/>
    <w:rsid w:val="003A411E"/>
    <w:rsid w:val="003E450A"/>
    <w:rsid w:val="0041294B"/>
    <w:rsid w:val="00441217"/>
    <w:rsid w:val="00452165"/>
    <w:rsid w:val="0048417A"/>
    <w:rsid w:val="004B4AF5"/>
    <w:rsid w:val="004E48D4"/>
    <w:rsid w:val="005339BB"/>
    <w:rsid w:val="005D290E"/>
    <w:rsid w:val="00621D78"/>
    <w:rsid w:val="00626ED1"/>
    <w:rsid w:val="0066054D"/>
    <w:rsid w:val="0067299B"/>
    <w:rsid w:val="006F171B"/>
    <w:rsid w:val="00717A41"/>
    <w:rsid w:val="00731259"/>
    <w:rsid w:val="0077185D"/>
    <w:rsid w:val="00783843"/>
    <w:rsid w:val="007879F5"/>
    <w:rsid w:val="007A7856"/>
    <w:rsid w:val="007C6AFB"/>
    <w:rsid w:val="007F781B"/>
    <w:rsid w:val="008D6EBE"/>
    <w:rsid w:val="00991229"/>
    <w:rsid w:val="00A244E0"/>
    <w:rsid w:val="00A608F6"/>
    <w:rsid w:val="00AA4FDD"/>
    <w:rsid w:val="00AE4565"/>
    <w:rsid w:val="00B43860"/>
    <w:rsid w:val="00BE4DEE"/>
    <w:rsid w:val="00BF65F2"/>
    <w:rsid w:val="00C04CE0"/>
    <w:rsid w:val="00C87817"/>
    <w:rsid w:val="00CA2470"/>
    <w:rsid w:val="00CB31F5"/>
    <w:rsid w:val="00CD6F33"/>
    <w:rsid w:val="00D13A7F"/>
    <w:rsid w:val="00D2708D"/>
    <w:rsid w:val="00D74A9B"/>
    <w:rsid w:val="00E43906"/>
    <w:rsid w:val="00E57679"/>
    <w:rsid w:val="00E84E77"/>
    <w:rsid w:val="00FB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1F5"/>
  </w:style>
  <w:style w:type="paragraph" w:styleId="a3">
    <w:name w:val="Normal (Web)"/>
    <w:basedOn w:val="a"/>
    <w:uiPriority w:val="99"/>
    <w:semiHidden/>
    <w:unhideWhenUsed/>
    <w:rsid w:val="00FB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CE0"/>
    <w:pPr>
      <w:ind w:left="720"/>
      <w:contextualSpacing/>
    </w:pPr>
  </w:style>
  <w:style w:type="paragraph" w:customStyle="1" w:styleId="ConsPlusNormal">
    <w:name w:val="ConsPlusNormal"/>
    <w:rsid w:val="00C04C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384FB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84FBA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384FBA"/>
    <w:rPr>
      <w:b/>
      <w:bCs/>
    </w:rPr>
  </w:style>
  <w:style w:type="character" w:styleId="a8">
    <w:name w:val="Hyperlink"/>
    <w:basedOn w:val="a0"/>
    <w:uiPriority w:val="99"/>
    <w:semiHidden/>
    <w:unhideWhenUsed/>
    <w:rsid w:val="002F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1F5"/>
  </w:style>
  <w:style w:type="paragraph" w:styleId="a3">
    <w:name w:val="Normal (Web)"/>
    <w:basedOn w:val="a"/>
    <w:uiPriority w:val="99"/>
    <w:semiHidden/>
    <w:unhideWhenUsed/>
    <w:rsid w:val="00FB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4CE0"/>
    <w:pPr>
      <w:ind w:left="720"/>
      <w:contextualSpacing/>
    </w:pPr>
  </w:style>
  <w:style w:type="paragraph" w:customStyle="1" w:styleId="ConsPlusNormal">
    <w:name w:val="ConsPlusNormal"/>
    <w:rsid w:val="00C04C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384FBA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384FBA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384FBA"/>
    <w:rPr>
      <w:b/>
      <w:bCs/>
    </w:rPr>
  </w:style>
  <w:style w:type="character" w:styleId="a8">
    <w:name w:val="Hyperlink"/>
    <w:basedOn w:val="a0"/>
    <w:uiPriority w:val="99"/>
    <w:semiHidden/>
    <w:unhideWhenUsed/>
    <w:rsid w:val="002F1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A873-0196-4288-A4F0-5F8FEB29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4811-00-833</dc:creator>
  <cp:lastModifiedBy>User</cp:lastModifiedBy>
  <cp:revision>2</cp:revision>
  <cp:lastPrinted>2019-10-01T07:45:00Z</cp:lastPrinted>
  <dcterms:created xsi:type="dcterms:W3CDTF">2020-10-28T08:07:00Z</dcterms:created>
  <dcterms:modified xsi:type="dcterms:W3CDTF">2020-10-28T08:07:00Z</dcterms:modified>
</cp:coreProperties>
</file>