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E1" w:rsidRPr="001E12F1" w:rsidRDefault="00365EE1" w:rsidP="001E12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 w:rsidRPr="001E12F1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Обобщенные правоприменительные практики</w:t>
      </w:r>
    </w:p>
    <w:p w:rsidR="00365EE1" w:rsidRPr="001E12F1" w:rsidRDefault="00365EE1" w:rsidP="001E12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365EE1" w:rsidRPr="001E12F1" w:rsidRDefault="00365EE1" w:rsidP="008B48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E12F1">
        <w:rPr>
          <w:rFonts w:ascii="Times New Roman" w:hAnsi="Times New Roman" w:cs="Times New Roman"/>
          <w:color w:val="222222"/>
          <w:sz w:val="28"/>
          <w:szCs w:val="28"/>
        </w:rPr>
        <w:t xml:space="preserve">Положение «О муниципальном контроле в области благоустройства на территории сельского поселения  </w:t>
      </w:r>
      <w:r>
        <w:rPr>
          <w:rFonts w:ascii="Times New Roman" w:hAnsi="Times New Roman" w:cs="Times New Roman"/>
          <w:color w:val="222222"/>
          <w:sz w:val="28"/>
          <w:szCs w:val="28"/>
        </w:rPr>
        <w:t>Троицкий</w:t>
      </w:r>
      <w:r w:rsidRPr="001E12F1">
        <w:rPr>
          <w:rFonts w:ascii="Times New Roman" w:hAnsi="Times New Roman" w:cs="Times New Roman"/>
          <w:color w:val="222222"/>
          <w:sz w:val="28"/>
          <w:szCs w:val="28"/>
        </w:rPr>
        <w:t xml:space="preserve"> сельсовет Лев-Толстовского муниципального района Липецкой области» утвержденное решением </w:t>
      </w:r>
      <w:r>
        <w:rPr>
          <w:rFonts w:ascii="Times New Roman" w:hAnsi="Times New Roman" w:cs="Times New Roman"/>
          <w:color w:val="222222"/>
          <w:sz w:val="28"/>
          <w:szCs w:val="28"/>
        </w:rPr>
        <w:t>Совета депутатов сельского поселения Троицкий сельсовет  Лев-Толстовского муниципального района Липецкой области  от 19.10.2021 года №41 и осуществляется с 01.01</w:t>
      </w:r>
      <w:r w:rsidRPr="001E12F1">
        <w:rPr>
          <w:rFonts w:ascii="Times New Roman" w:hAnsi="Times New Roman" w:cs="Times New Roman"/>
          <w:color w:val="222222"/>
          <w:sz w:val="28"/>
          <w:szCs w:val="28"/>
        </w:rPr>
        <w:t>.2022.</w:t>
      </w:r>
    </w:p>
    <w:p w:rsidR="00365EE1" w:rsidRPr="001E12F1" w:rsidRDefault="00365EE1" w:rsidP="001E12F1">
      <w:pPr>
        <w:spacing w:after="0" w:line="240" w:lineRule="auto"/>
        <w:ind w:firstLine="708"/>
        <w:jc w:val="both"/>
        <w:rPr>
          <w:sz w:val="28"/>
          <w:szCs w:val="28"/>
        </w:rPr>
      </w:pPr>
      <w:r w:rsidRPr="001E12F1">
        <w:rPr>
          <w:rFonts w:ascii="Times New Roman" w:hAnsi="Times New Roman" w:cs="Times New Roman"/>
          <w:color w:val="222222"/>
          <w:sz w:val="28"/>
          <w:szCs w:val="28"/>
        </w:rPr>
        <w:t>Правоприменительная практика не сложилась, отсутствует информация для обобщения.</w:t>
      </w:r>
    </w:p>
    <w:sectPr w:rsidR="00365EE1" w:rsidRPr="001E12F1" w:rsidSect="003D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D84"/>
    <w:rsid w:val="0007602B"/>
    <w:rsid w:val="001E12F1"/>
    <w:rsid w:val="00365EE1"/>
    <w:rsid w:val="003D1079"/>
    <w:rsid w:val="003F7405"/>
    <w:rsid w:val="00574347"/>
    <w:rsid w:val="00671323"/>
    <w:rsid w:val="006B450A"/>
    <w:rsid w:val="008B48D3"/>
    <w:rsid w:val="00BF5466"/>
    <w:rsid w:val="00E966FE"/>
    <w:rsid w:val="00F361B3"/>
    <w:rsid w:val="00FA6D84"/>
    <w:rsid w:val="00FD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7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A6D8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72</Words>
  <Characters>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user</cp:lastModifiedBy>
  <cp:revision>6</cp:revision>
  <dcterms:created xsi:type="dcterms:W3CDTF">2022-08-01T06:22:00Z</dcterms:created>
  <dcterms:modified xsi:type="dcterms:W3CDTF">2022-08-16T07:02:00Z</dcterms:modified>
</cp:coreProperties>
</file>